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29" w:rsidRDefault="009678F5" w:rsidP="00640FD5">
      <w:pPr>
        <w:pStyle w:val="a4"/>
        <w:widowControl/>
        <w:shd w:val="clear" w:color="auto" w:fill="FFFFFF"/>
        <w:rPr>
          <w:rFonts w:ascii="宋体" w:hAnsi="宋体" w:cs="宋体"/>
          <w:color w:val="000000"/>
          <w:szCs w:val="24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:rsidR="00065629" w:rsidRDefault="009678F5">
      <w:pPr>
        <w:pStyle w:val="a4"/>
        <w:widowControl/>
        <w:shd w:val="clear" w:color="auto" w:fill="FFFFFF"/>
        <w:ind w:firstLine="420"/>
        <w:rPr>
          <w:rFonts w:ascii="宋体" w:hAnsi="宋体" w:cs="宋体"/>
          <w:color w:val="000000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                        </w:t>
      </w:r>
      <w:r>
        <w:rPr>
          <w:rFonts w:ascii="微软雅黑" w:eastAsia="微软雅黑" w:hAnsi="微软雅黑" w:cs="微软雅黑" w:hint="eastAsia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W w:w="9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87"/>
        <w:gridCol w:w="1860"/>
        <w:gridCol w:w="1134"/>
        <w:gridCol w:w="1962"/>
        <w:gridCol w:w="567"/>
        <w:gridCol w:w="1564"/>
        <w:gridCol w:w="899"/>
      </w:tblGrid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9678F5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9678F5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</w:tr>
      <w:tr w:rsidR="00715140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860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4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962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67" w:type="dxa"/>
            <w:shd w:val="clear" w:color="auto" w:fill="FFFFFF"/>
          </w:tcPr>
          <w:p w:rsidR="00715140" w:rsidRPr="00AE6E5B" w:rsidRDefault="00715140" w:rsidP="0071514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463" w:type="dxa"/>
            <w:gridSpan w:val="2"/>
            <w:shd w:val="clear" w:color="auto" w:fill="FFFFFF"/>
          </w:tcPr>
          <w:p w:rsidR="00715140" w:rsidRPr="00AE6E5B" w:rsidRDefault="00715140" w:rsidP="00715140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AE6E5B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AE6E5B" w:rsidRDefault="009678F5" w:rsidP="00A83A05">
            <w:pPr>
              <w:widowControl/>
              <w:ind w:firstLineChars="300" w:firstLine="630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是     </w:t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否</w:t>
            </w:r>
          </w:p>
        </w:tc>
      </w:tr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AE6E5B" w:rsidRDefault="00E90350" w:rsidP="00AE6E5B">
            <w:pPr>
              <w:widowControl/>
              <w:spacing w:line="40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246833" w:rsidRDefault="00DC483E" w:rsidP="00DB3546"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szCs w:val="21"/>
              </w:rPr>
            </w:pPr>
            <w:r w:rsidRPr="00DC483E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大新华飞机维修服务有限公司</w:t>
            </w:r>
            <w:r w:rsidR="0093783A" w:rsidRPr="0093783A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海口基地一号机库设施设备维保服务外委项目</w:t>
            </w: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0103E5">
            <w:pPr>
              <w:widowControl/>
              <w:spacing w:line="400" w:lineRule="atLeast"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AE6E5B">
            <w:pPr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要求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F96EB1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是否满足</w:t>
            </w: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DC0744" w:rsidP="00DC074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bookmarkStart w:id="0" w:name="OLE_LINK4"/>
            <w:bookmarkStart w:id="1" w:name="OLE_LINK5"/>
            <w:r>
              <w:rPr>
                <w:rFonts w:ascii="微软雅黑" w:eastAsia="微软雅黑" w:hAnsi="微软雅黑" w:hint="eastAsia"/>
                <w:szCs w:val="24"/>
              </w:rPr>
              <w:t>独立法人资格，持有工商行政管理部门核发的法人营业执照</w:t>
            </w:r>
            <w:bookmarkEnd w:id="0"/>
            <w:bookmarkEnd w:id="1"/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531BE0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全国法院失信被执行人名单信息公布与查询系统无失信记录。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AE6E5B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国家企业信用信息公示系统显示的工商登记状态为存续(包括在营、开业、在册)。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0C73CC" w:rsidRDefault="00A80CFB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bookmarkStart w:id="2" w:name="OLE_LINK11"/>
            <w:r>
              <w:rPr>
                <w:rFonts w:ascii="微软雅黑" w:eastAsia="微软雅黑" w:hAnsi="微软雅黑" w:hint="eastAsia"/>
                <w:kern w:val="0"/>
                <w:szCs w:val="24"/>
              </w:rPr>
              <w:t>输变电工程承包叁级或更高的建筑业企业资质证书</w:t>
            </w:r>
            <w:bookmarkEnd w:id="2"/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；</w:t>
            </w:r>
          </w:p>
          <w:p w:rsidR="00713B33" w:rsidRDefault="00A80CFB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bookmarkStart w:id="3" w:name="OLE_LINK12"/>
            <w:bookmarkStart w:id="4" w:name="OLE_LINK13"/>
            <w:r>
              <w:rPr>
                <w:rFonts w:ascii="微软雅黑" w:eastAsia="微软雅黑" w:hAnsi="微软雅黑" w:hint="eastAsia"/>
                <w:kern w:val="0"/>
                <w:szCs w:val="24"/>
              </w:rPr>
              <w:t>承装（修、试）电力设施许可证（五级或更高）</w:t>
            </w:r>
            <w:bookmarkEnd w:id="3"/>
            <w:bookmarkEnd w:id="4"/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；</w:t>
            </w:r>
          </w:p>
          <w:p w:rsidR="00A80CFB" w:rsidRPr="00A80CFB" w:rsidRDefault="00A80CFB" w:rsidP="00A80CFB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/>
                <w:kern w:val="0"/>
                <w:szCs w:val="24"/>
              </w:rPr>
            </w:pPr>
            <w:r w:rsidRPr="00A80CFB">
              <w:rPr>
                <w:rFonts w:ascii="微软雅黑" w:eastAsia="微软雅黑" w:hAnsi="微软雅黑" w:hint="eastAsia"/>
                <w:kern w:val="0"/>
                <w:szCs w:val="24"/>
              </w:rPr>
              <w:t>建筑施工许可范围的安全生产许可证；</w:t>
            </w:r>
          </w:p>
          <w:p w:rsidR="00DC0744" w:rsidRDefault="00DC0744" w:rsidP="00DC0744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/>
                <w:szCs w:val="24"/>
              </w:rPr>
            </w:pPr>
            <w:r>
              <w:rPr>
                <w:rFonts w:ascii="微软雅黑" w:eastAsia="微软雅黑" w:hAnsi="微软雅黑" w:hint="eastAsia"/>
                <w:szCs w:val="24"/>
              </w:rPr>
              <w:t>施工人员须持有高处作业证；</w:t>
            </w:r>
          </w:p>
          <w:p w:rsidR="00A80CFB" w:rsidRPr="00A80CFB" w:rsidRDefault="00A80CFB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bookmarkStart w:id="5" w:name="OLE_LINK16"/>
            <w:bookmarkStart w:id="6" w:name="OLE_LINK17"/>
            <w:r w:rsidRPr="00AD6410">
              <w:rPr>
                <w:rFonts w:ascii="微软雅黑" w:eastAsia="微软雅黑" w:hAnsi="微软雅黑" w:hint="eastAsia"/>
                <w:szCs w:val="24"/>
              </w:rPr>
              <w:t>有机库</w:t>
            </w:r>
            <w:r w:rsidRPr="00AD6410">
              <w:rPr>
                <w:rFonts w:ascii="微软雅黑" w:eastAsia="微软雅黑" w:hAnsi="微软雅黑"/>
                <w:szCs w:val="24"/>
              </w:rPr>
              <w:t>建设安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装</w:t>
            </w:r>
            <w:r>
              <w:rPr>
                <w:rFonts w:ascii="微软雅黑" w:eastAsia="微软雅黑" w:hAnsi="微软雅黑" w:hint="eastAsia"/>
                <w:szCs w:val="24"/>
              </w:rPr>
              <w:t>、</w:t>
            </w:r>
            <w:r w:rsidRPr="00AD6410">
              <w:rPr>
                <w:rFonts w:ascii="微软雅黑" w:eastAsia="微软雅黑" w:hAnsi="微软雅黑"/>
                <w:szCs w:val="24"/>
              </w:rPr>
              <w:t>调试</w:t>
            </w:r>
            <w:r>
              <w:rPr>
                <w:rFonts w:ascii="微软雅黑" w:eastAsia="微软雅黑" w:hAnsi="微软雅黑" w:hint="eastAsia"/>
                <w:szCs w:val="24"/>
              </w:rPr>
              <w:t>、改造</w:t>
            </w:r>
            <w:r w:rsidRPr="00AD6410">
              <w:rPr>
                <w:rFonts w:ascii="微软雅黑" w:eastAsia="微软雅黑" w:hAnsi="微软雅黑"/>
                <w:szCs w:val="24"/>
              </w:rPr>
              <w:t>经验者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优先</w:t>
            </w:r>
            <w:bookmarkEnd w:id="5"/>
            <w:bookmarkEnd w:id="6"/>
            <w:r>
              <w:rPr>
                <w:rFonts w:ascii="微软雅黑" w:eastAsia="微软雅黑" w:hAnsi="微软雅黑" w:hint="eastAsia"/>
                <w:szCs w:val="24"/>
              </w:rPr>
              <w:t>；</w:t>
            </w:r>
          </w:p>
          <w:p w:rsidR="00A80CFB" w:rsidRPr="00AD6410" w:rsidRDefault="00A80CFB" w:rsidP="00A80CFB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/>
                <w:szCs w:val="24"/>
              </w:rPr>
            </w:pPr>
            <w:bookmarkStart w:id="7" w:name="OLE_LINK18"/>
            <w:bookmarkStart w:id="8" w:name="OLE_LINK19"/>
            <w:r w:rsidRPr="00AD6410">
              <w:rPr>
                <w:rFonts w:ascii="微软雅黑" w:eastAsia="微软雅黑" w:hAnsi="微软雅黑" w:hint="eastAsia"/>
                <w:szCs w:val="24"/>
              </w:rPr>
              <w:t>有</w:t>
            </w:r>
            <w:r w:rsidRPr="00AD6410">
              <w:rPr>
                <w:rFonts w:ascii="微软雅黑" w:eastAsia="微软雅黑" w:hAnsi="微软雅黑"/>
                <w:szCs w:val="24"/>
              </w:rPr>
              <w:t>五年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及</w:t>
            </w:r>
            <w:r w:rsidRPr="00AD6410">
              <w:rPr>
                <w:rFonts w:ascii="微软雅黑" w:eastAsia="微软雅黑" w:hAnsi="微软雅黑"/>
                <w:szCs w:val="24"/>
              </w:rPr>
              <w:t>以上机库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维修、改造、</w:t>
            </w:r>
            <w:r w:rsidRPr="00AD6410">
              <w:rPr>
                <w:rFonts w:ascii="微软雅黑" w:eastAsia="微软雅黑" w:hAnsi="微软雅黑"/>
                <w:szCs w:val="24"/>
              </w:rPr>
              <w:t>保养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经验</w:t>
            </w:r>
            <w:r w:rsidRPr="00AD6410">
              <w:rPr>
                <w:rFonts w:ascii="微软雅黑" w:eastAsia="微软雅黑" w:hAnsi="微软雅黑"/>
                <w:szCs w:val="24"/>
              </w:rPr>
              <w:t>者优先</w:t>
            </w:r>
            <w:bookmarkEnd w:id="7"/>
            <w:bookmarkEnd w:id="8"/>
            <w:r>
              <w:rPr>
                <w:rFonts w:ascii="微软雅黑" w:eastAsia="微软雅黑" w:hAnsi="微软雅黑" w:hint="eastAsia"/>
                <w:szCs w:val="24"/>
              </w:rPr>
              <w:t>；</w:t>
            </w:r>
          </w:p>
          <w:p w:rsidR="008458A2" w:rsidRPr="00811019" w:rsidRDefault="008458A2" w:rsidP="00811019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/>
                <w:szCs w:val="24"/>
              </w:rPr>
            </w:pPr>
            <w:bookmarkStart w:id="9" w:name="OLE_LINK20"/>
            <w:bookmarkStart w:id="10" w:name="OLE_LINK21"/>
            <w:r w:rsidRPr="00AD6410">
              <w:rPr>
                <w:rFonts w:ascii="微软雅黑" w:eastAsia="微软雅黑" w:hAnsi="微软雅黑" w:hint="eastAsia"/>
                <w:szCs w:val="24"/>
              </w:rPr>
              <w:t>有机场</w:t>
            </w:r>
            <w:r w:rsidRPr="00AD6410">
              <w:rPr>
                <w:rFonts w:ascii="微软雅黑" w:eastAsia="微软雅黑" w:hAnsi="微软雅黑"/>
                <w:szCs w:val="24"/>
              </w:rPr>
              <w:t>控制区内工程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施工</w:t>
            </w:r>
            <w:r w:rsidRPr="00AD6410">
              <w:rPr>
                <w:rFonts w:ascii="微软雅黑" w:eastAsia="微软雅黑" w:hAnsi="微软雅黑"/>
                <w:szCs w:val="24"/>
              </w:rPr>
              <w:t>经验者优先</w:t>
            </w:r>
            <w:bookmarkEnd w:id="9"/>
            <w:bookmarkEnd w:id="10"/>
            <w:r w:rsidR="00811019">
              <w:rPr>
                <w:rFonts w:ascii="微软雅黑" w:eastAsia="微软雅黑" w:hAnsi="微软雅黑" w:hint="eastAsia"/>
                <w:szCs w:val="24"/>
              </w:rPr>
              <w:t>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091B0A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91B0A" w:rsidRPr="00AE6E5B" w:rsidRDefault="00091B0A" w:rsidP="00091B0A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技术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9F6A89" w:rsidRPr="009F6A89" w:rsidRDefault="007A30B1" w:rsidP="00252EA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一、服务内容</w:t>
            </w:r>
            <w:r w:rsidR="009F6A89"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‌</w:t>
            </w:r>
          </w:p>
          <w:p w:rsidR="007A30B1" w:rsidRPr="007A30B1" w:rsidRDefault="00563D11" w:rsidP="007A30B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1、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服务供方应按我司提出的维保工卡（工卡内容见</w:t>
            </w:r>
            <w:r w:rsidR="007A30B1" w:rsidRPr="007A30B1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附件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）及维保计划，同时参考国家和地方有关建筑、消防设施法规及技术规范，按时提供维保服务(维保</w:t>
            </w:r>
            <w:r w:rsidR="007A30B1" w:rsidRPr="007A30B1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清单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见</w:t>
            </w:r>
            <w:r w:rsidR="007A30B1" w:rsidRPr="007A30B1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附件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)，并且做好相应维保记录，确保设备完好。（包括不限于下列技术规范）</w:t>
            </w:r>
          </w:p>
          <w:p w:rsidR="007A30B1" w:rsidRPr="007A30B1" w:rsidRDefault="00563D11" w:rsidP="007A30B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（1）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《建筑安装工程安全技术规程》</w:t>
            </w:r>
          </w:p>
          <w:p w:rsidR="007A30B1" w:rsidRPr="007A30B1" w:rsidRDefault="00563D11" w:rsidP="007A30B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（2）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《建筑安装工人安全操作规程》</w:t>
            </w:r>
          </w:p>
          <w:p w:rsidR="009F6A89" w:rsidRDefault="00563D11" w:rsidP="007A30B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（3）</w:t>
            </w:r>
            <w:r w:rsidR="007A30B1" w:rsidRPr="007A30B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《中华人民共和国消防条例》</w:t>
            </w:r>
          </w:p>
          <w:p w:rsidR="008458A2" w:rsidRDefault="00563D11" w:rsidP="00563D11">
            <w:pPr>
              <w:pStyle w:val="a0"/>
              <w:rPr>
                <w:rFonts w:ascii="微软雅黑" w:eastAsia="微软雅黑" w:hAnsi="微软雅黑" w:cs="华文楷体"/>
                <w:color w:val="000000" w:themeColor="text1"/>
                <w:sz w:val="2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2、</w:t>
            </w:r>
            <w:r w:rsidR="008458A2" w:rsidRPr="00563D11"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若因服务供方在施工生产过程中违反有关安全操作规程、消防条例，导致发生安全事故或火灾事故，服务供方应承担由此引发的一切责任。</w:t>
            </w:r>
          </w:p>
          <w:p w:rsid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/>
                <w:szCs w:val="24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3、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t>服务供方应定期向我司报告维护范围内的设施的运行情况，并且提供24小时设备故障抢修服务，接到故障报告后，应立即组织维修人员 2</w:t>
            </w:r>
            <w:r w:rsidRPr="00AD6410">
              <w:rPr>
                <w:rFonts w:ascii="微软雅黑" w:eastAsia="微软雅黑" w:hAnsi="微软雅黑" w:hint="eastAsia"/>
                <w:szCs w:val="24"/>
              </w:rPr>
              <w:lastRenderedPageBreak/>
              <w:t>小时内赶到现场，设置维修警示牌做好维修准备。（因我司涉及安检区域，需在海口市有相关驻场人员）</w:t>
            </w:r>
            <w:r>
              <w:rPr>
                <w:rFonts w:ascii="微软雅黑" w:eastAsia="微软雅黑" w:hAnsi="微软雅黑" w:hint="eastAsia"/>
                <w:szCs w:val="24"/>
              </w:rPr>
              <w:t>。</w:t>
            </w:r>
          </w:p>
          <w:p w:rsidR="00563D11" w:rsidRDefault="00563D11" w:rsidP="00563D11">
            <w:pPr>
              <w:pStyle w:val="a0"/>
              <w:rPr>
                <w:rFonts w:ascii="微软雅黑" w:eastAsia="微软雅黑" w:hAnsi="微软雅黑" w:cs="华文楷体"/>
                <w:color w:val="000000" w:themeColor="text1"/>
                <w:sz w:val="2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4、</w:t>
            </w: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服务供方至少安排常驻人员</w:t>
            </w:r>
            <w:r w:rsidRPr="00563D11">
              <w:rPr>
                <w:rFonts w:ascii="微软雅黑" w:eastAsia="微软雅黑" w:hAnsi="微软雅黑" w:cs="华文楷体"/>
                <w:color w:val="000000" w:themeColor="text1"/>
                <w:sz w:val="21"/>
                <w:szCs w:val="21"/>
              </w:rPr>
              <w:t>2</w:t>
            </w: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人，维保期间指派保养人员对甲方机库设施进行维修保养，做好逐台保养记录，建档备查，保养的范围、内容按本合同附件的规定执行。</w:t>
            </w:r>
          </w:p>
          <w:p w:rsidR="00563D11" w:rsidRDefault="00563D11" w:rsidP="00563D11">
            <w:pPr>
              <w:pStyle w:val="a0"/>
              <w:rPr>
                <w:rFonts w:ascii="微软雅黑" w:eastAsia="微软雅黑" w:hAnsi="微软雅黑" w:cs="华文楷体"/>
                <w:color w:val="000000" w:themeColor="text1"/>
                <w:sz w:val="2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5、</w:t>
            </w: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如需大型维修改造项目，服务供方需提前制定施工方案并经我司同意后实施，且在维保施工前必需进行技术分析或标准检测或技术准备，在施工方案及施工过程中保证我司航空器的安全，且不影响机库的航空器维修工作，在施工方案及施工过程中保证施工人员及现场人员安全，涉及安全的结构修理、改装等施工方案，应得到我司基建办或涉及厂家的认证许可。服务供方对同一故障经修理后仍多次发生时，需制定系统的彻底解决方案予以解决。</w:t>
            </w:r>
          </w:p>
          <w:p w:rsidR="00563D11" w:rsidRDefault="00563D11" w:rsidP="00563D11">
            <w:pPr>
              <w:pStyle w:val="a0"/>
              <w:rPr>
                <w:rFonts w:ascii="微软雅黑" w:eastAsia="微软雅黑" w:hAnsi="微软雅黑" w:cs="华文楷体"/>
                <w:color w:val="000000" w:themeColor="text1"/>
                <w:sz w:val="2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6、</w:t>
            </w: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 w:val="21"/>
                <w:szCs w:val="21"/>
              </w:rPr>
              <w:t>涉及维保项目的质保期应≥3个月，涉及维修或更换配件项目的质保期应≥1年。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二、</w:t>
            </w:r>
            <w:r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机库维保具体内容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机库拱架及附属设施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机库应力拉杆、紧固螺栓、焊点</w:t>
            </w:r>
          </w:p>
          <w:p w:rsid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3、</w:t>
            </w:r>
            <w:r>
              <w:rPr>
                <w:rFonts w:ascii="微软雅黑" w:eastAsia="微软雅黑" w:hAnsi="微软雅黑" w:cs="宋体" w:hint="eastAsia"/>
                <w:kern w:val="0"/>
                <w:szCs w:val="24"/>
              </w:rPr>
              <w:t>机库玻璃幕墙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机库大门及机尾门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5、</w:t>
            </w:r>
            <w:r>
              <w:rPr>
                <w:rFonts w:ascii="微软雅黑" w:eastAsia="微软雅黑" w:hAnsi="微软雅黑" w:cs="宋体" w:hint="eastAsia"/>
                <w:kern w:val="0"/>
                <w:szCs w:val="24"/>
              </w:rPr>
              <w:t>机库照明灯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6、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机库大门桁架及上轨道下沉现象专项检查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7、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机库屋顶檁条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8、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机库防雷设施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9、</w:t>
            </w:r>
            <w:bookmarkStart w:id="11" w:name="OLE_LINK28"/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机库屋顶彩瓦漏雨专项检查</w:t>
            </w:r>
            <w:bookmarkEnd w:id="11"/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10、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机库地井盖板</w:t>
            </w:r>
            <w:r>
              <w:rPr>
                <w:rFonts w:ascii="微软雅黑" w:eastAsia="微软雅黑" w:hAnsi="微软雅黑" w:cs="宋体" w:hint="eastAsia"/>
                <w:kern w:val="0"/>
                <w:szCs w:val="24"/>
              </w:rPr>
              <w:t>、地井检查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11、</w:t>
            </w:r>
            <w:bookmarkStart w:id="12" w:name="OLE_LINK31"/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机库地线连接点</w:t>
            </w:r>
            <w:bookmarkEnd w:id="12"/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12、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航空障碍灯检查保养</w:t>
            </w:r>
          </w:p>
          <w:p w:rsidR="00563D11" w:rsidRP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13、</w:t>
            </w:r>
            <w:r>
              <w:rPr>
                <w:rFonts w:ascii="微软雅黑" w:eastAsia="微软雅黑" w:hAnsi="微软雅黑" w:cs="宋体" w:hint="eastAsia"/>
                <w:kern w:val="0"/>
                <w:szCs w:val="24"/>
              </w:rPr>
              <w:t>机库中频电源、电源控制柜和电柜检查</w:t>
            </w:r>
          </w:p>
          <w:p w:rsidR="00563D11" w:rsidRDefault="00563D11" w:rsidP="00563D11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宋体"/>
                <w:kern w:val="0"/>
                <w:szCs w:val="24"/>
              </w:rPr>
            </w:pPr>
            <w:r w:rsidRPr="00563D1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14</w:t>
            </w: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、</w:t>
            </w:r>
            <w:r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机库排水沟清理每年/1次</w:t>
            </w:r>
          </w:p>
          <w:p w:rsidR="00563D11" w:rsidRPr="00F03D03" w:rsidRDefault="00563D11" w:rsidP="00F03D03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15、</w:t>
            </w:r>
            <w:r w:rsidR="00F03D03" w:rsidRPr="00AD6410">
              <w:rPr>
                <w:rFonts w:ascii="微软雅黑" w:eastAsia="微软雅黑" w:hAnsi="微软雅黑" w:cs="宋体" w:hint="eastAsia"/>
                <w:kern w:val="0"/>
                <w:szCs w:val="24"/>
              </w:rPr>
              <w:t>机库保养过程中视情增加的其他维护保养工作</w:t>
            </w:r>
          </w:p>
          <w:p w:rsidR="009F6A89" w:rsidRPr="009F6A89" w:rsidRDefault="00F03D03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三、‌其他</w:t>
            </w:r>
          </w:p>
          <w:p w:rsidR="00F03D03" w:rsidRPr="00F03D03" w:rsidRDefault="00F03D03" w:rsidP="00F03D03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1、</w:t>
            </w:r>
            <w:r w:rsidR="00CB0F5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服务方</w:t>
            </w:r>
            <w:r w:rsidR="001C47EE" w:rsidRPr="001C47EE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承担维修过程中产生零配件（单件单价）1000元（含）以下的零配件费用</w:t>
            </w:r>
            <w:r w:rsidRPr="00F03D0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；</w:t>
            </w:r>
          </w:p>
          <w:p w:rsidR="00F03D03" w:rsidRPr="00F03D03" w:rsidRDefault="00F03D03" w:rsidP="00F03D03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/>
                <w:szCs w:val="24"/>
              </w:rPr>
            </w:pPr>
            <w:r w:rsidRPr="00F03D0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2、维保过程所需要的高空作业，高空车租赁费用由服务方自理（含车</w:t>
            </w:r>
            <w:r w:rsidRPr="00F03D0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lastRenderedPageBreak/>
              <w:t>辆入场办证费用）。</w:t>
            </w:r>
          </w:p>
        </w:tc>
        <w:tc>
          <w:tcPr>
            <w:tcW w:w="899" w:type="dxa"/>
            <w:shd w:val="clear" w:color="auto" w:fill="FFFFFF"/>
          </w:tcPr>
          <w:p w:rsidR="00091B0A" w:rsidRPr="00252EA9" w:rsidRDefault="00091B0A" w:rsidP="00252EA9">
            <w:pPr>
              <w:widowControl/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</w:pP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lastRenderedPageBreak/>
              <w:t></w:t>
            </w: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tab/>
            </w:r>
          </w:p>
        </w:tc>
      </w:tr>
      <w:tr w:rsidR="00091B0A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91B0A" w:rsidRDefault="009C6003" w:rsidP="00C91F33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商务条款</w:t>
            </w:r>
          </w:p>
        </w:tc>
        <w:tc>
          <w:tcPr>
            <w:tcW w:w="7087" w:type="dxa"/>
            <w:gridSpan w:val="5"/>
          </w:tcPr>
          <w:p w:rsidR="00091B0A" w:rsidRPr="00246833" w:rsidRDefault="00F67079" w:rsidP="001F6980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color w:val="000000" w:themeColor="text1"/>
                <w:szCs w:val="21"/>
              </w:rPr>
            </w:pPr>
            <w:r w:rsidRPr="00F67079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项目验收合格后并在收到100%发票（带抵扣联的9%增值税专用发票）后60天内支付其总价款95%，剩余的5%作为质保金在待一年质保期满后无息返还</w:t>
            </w:r>
            <w:r w:rsidRPr="00F6707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。如违反质保或售后服务承诺，则相应扣除。</w:t>
            </w:r>
          </w:p>
        </w:tc>
        <w:tc>
          <w:tcPr>
            <w:tcW w:w="899" w:type="dxa"/>
            <w:shd w:val="clear" w:color="auto" w:fill="FFFFFF"/>
          </w:tcPr>
          <w:p w:rsidR="009C6003" w:rsidRPr="00246833" w:rsidRDefault="009C6003" w:rsidP="009C6003">
            <w:pPr>
              <w:pStyle w:val="a0"/>
              <w:ind w:firstLine="0"/>
              <w:rPr>
                <w:color w:val="000000" w:themeColor="text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997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531BE0" w:rsidRPr="00AE6E5B" w:rsidRDefault="00531BE0" w:rsidP="00C91F33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日期：    年     月     日</w:t>
            </w:r>
          </w:p>
        </w:tc>
      </w:tr>
      <w:tr w:rsidR="00531BE0" w:rsidRPr="00AE6E5B" w:rsidTr="00393F53">
        <w:trPr>
          <w:trHeight w:val="601"/>
          <w:jc w:val="center"/>
        </w:trPr>
        <w:tc>
          <w:tcPr>
            <w:tcW w:w="997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531BE0" w:rsidRPr="00AE6E5B" w:rsidRDefault="00531BE0">
            <w:pPr>
              <w:pStyle w:val="a4"/>
              <w:widowControl/>
              <w:ind w:firstLine="5040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:rsidR="00C91F33" w:rsidRDefault="00C91F33" w:rsidP="00713B33">
      <w:pPr>
        <w:pStyle w:val="a4"/>
        <w:widowControl/>
        <w:shd w:val="clear" w:color="auto" w:fill="FFFFFF"/>
        <w:jc w:val="left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 w:rsidR="00C91F33" w:rsidSect="00177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9D0" w:rsidRDefault="003919D0" w:rsidP="00715140">
      <w:r>
        <w:separator/>
      </w:r>
    </w:p>
  </w:endnote>
  <w:endnote w:type="continuationSeparator" w:id="1">
    <w:p w:rsidR="003919D0" w:rsidRDefault="003919D0" w:rsidP="007151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9D0" w:rsidRDefault="003919D0" w:rsidP="00715140">
      <w:r>
        <w:separator/>
      </w:r>
    </w:p>
  </w:footnote>
  <w:footnote w:type="continuationSeparator" w:id="1">
    <w:p w:rsidR="003919D0" w:rsidRDefault="003919D0" w:rsidP="007151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E602"/>
    <w:multiLevelType w:val="singleLevel"/>
    <w:tmpl w:val="005AE60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084C7631"/>
    <w:multiLevelType w:val="hybridMultilevel"/>
    <w:tmpl w:val="076C0768"/>
    <w:lvl w:ilvl="0" w:tplc="220A3C9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CEA0E12"/>
    <w:multiLevelType w:val="hybridMultilevel"/>
    <w:tmpl w:val="5352CA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933DD3"/>
    <w:multiLevelType w:val="hybridMultilevel"/>
    <w:tmpl w:val="7CCC22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2861891"/>
    <w:multiLevelType w:val="hybridMultilevel"/>
    <w:tmpl w:val="CA4A2F8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2EEA1934">
      <w:start w:val="1"/>
      <w:numFmt w:val="decimal"/>
      <w:lvlText w:val="%2."/>
      <w:lvlJc w:val="left"/>
      <w:pPr>
        <w:ind w:left="13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4993F19"/>
    <w:multiLevelType w:val="hybridMultilevel"/>
    <w:tmpl w:val="B706CFD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397986"/>
    <w:multiLevelType w:val="hybridMultilevel"/>
    <w:tmpl w:val="1D6063C0"/>
    <w:lvl w:ilvl="0" w:tplc="ECA62C6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A25200B"/>
    <w:multiLevelType w:val="hybridMultilevel"/>
    <w:tmpl w:val="F19C8EDC"/>
    <w:lvl w:ilvl="0" w:tplc="E584AE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212AD3"/>
    <w:rsid w:val="000103E5"/>
    <w:rsid w:val="00022D9D"/>
    <w:rsid w:val="000315EF"/>
    <w:rsid w:val="00065629"/>
    <w:rsid w:val="00072EE7"/>
    <w:rsid w:val="00091B0A"/>
    <w:rsid w:val="000C283F"/>
    <w:rsid w:val="000C73CC"/>
    <w:rsid w:val="000E5BC7"/>
    <w:rsid w:val="00105272"/>
    <w:rsid w:val="00113EF7"/>
    <w:rsid w:val="0011750D"/>
    <w:rsid w:val="00136F02"/>
    <w:rsid w:val="00177483"/>
    <w:rsid w:val="001854BC"/>
    <w:rsid w:val="001C47EE"/>
    <w:rsid w:val="001E4DFC"/>
    <w:rsid w:val="001F6980"/>
    <w:rsid w:val="001F7AB6"/>
    <w:rsid w:val="00211B78"/>
    <w:rsid w:val="0022614F"/>
    <w:rsid w:val="002348A8"/>
    <w:rsid w:val="00246833"/>
    <w:rsid w:val="00252EA9"/>
    <w:rsid w:val="00274360"/>
    <w:rsid w:val="002872C7"/>
    <w:rsid w:val="0029758E"/>
    <w:rsid w:val="002B7880"/>
    <w:rsid w:val="002C63B1"/>
    <w:rsid w:val="002F3214"/>
    <w:rsid w:val="0030393B"/>
    <w:rsid w:val="003542EE"/>
    <w:rsid w:val="00372A7F"/>
    <w:rsid w:val="00383F19"/>
    <w:rsid w:val="003919D0"/>
    <w:rsid w:val="00393F53"/>
    <w:rsid w:val="003D48B6"/>
    <w:rsid w:val="003E772C"/>
    <w:rsid w:val="003F637C"/>
    <w:rsid w:val="00414112"/>
    <w:rsid w:val="00454090"/>
    <w:rsid w:val="00462D4C"/>
    <w:rsid w:val="004858C1"/>
    <w:rsid w:val="00495324"/>
    <w:rsid w:val="00496172"/>
    <w:rsid w:val="004B2CF3"/>
    <w:rsid w:val="004C6C50"/>
    <w:rsid w:val="004E5E6E"/>
    <w:rsid w:val="005032D6"/>
    <w:rsid w:val="00506200"/>
    <w:rsid w:val="00531BE0"/>
    <w:rsid w:val="00563D11"/>
    <w:rsid w:val="00564C2D"/>
    <w:rsid w:val="00566328"/>
    <w:rsid w:val="0058078F"/>
    <w:rsid w:val="005A3724"/>
    <w:rsid w:val="005A3E04"/>
    <w:rsid w:val="005E7314"/>
    <w:rsid w:val="006367BE"/>
    <w:rsid w:val="00640FD5"/>
    <w:rsid w:val="00646FA9"/>
    <w:rsid w:val="00665903"/>
    <w:rsid w:val="006828A5"/>
    <w:rsid w:val="00713B33"/>
    <w:rsid w:val="00715140"/>
    <w:rsid w:val="00732D92"/>
    <w:rsid w:val="007376E6"/>
    <w:rsid w:val="00741CA5"/>
    <w:rsid w:val="0075464A"/>
    <w:rsid w:val="00756AAC"/>
    <w:rsid w:val="007924BA"/>
    <w:rsid w:val="007A30B1"/>
    <w:rsid w:val="007B26EA"/>
    <w:rsid w:val="00811019"/>
    <w:rsid w:val="00815C29"/>
    <w:rsid w:val="00830214"/>
    <w:rsid w:val="008458A2"/>
    <w:rsid w:val="00870B48"/>
    <w:rsid w:val="008A1C8A"/>
    <w:rsid w:val="008A53D4"/>
    <w:rsid w:val="008A5D3F"/>
    <w:rsid w:val="008B01F9"/>
    <w:rsid w:val="008D6B00"/>
    <w:rsid w:val="008E0997"/>
    <w:rsid w:val="00903768"/>
    <w:rsid w:val="00906504"/>
    <w:rsid w:val="0091302B"/>
    <w:rsid w:val="00931319"/>
    <w:rsid w:val="0093783A"/>
    <w:rsid w:val="0096089B"/>
    <w:rsid w:val="00966C9C"/>
    <w:rsid w:val="00966CF4"/>
    <w:rsid w:val="009678F5"/>
    <w:rsid w:val="009A414A"/>
    <w:rsid w:val="009B5561"/>
    <w:rsid w:val="009B7068"/>
    <w:rsid w:val="009C6003"/>
    <w:rsid w:val="009E467B"/>
    <w:rsid w:val="009F2358"/>
    <w:rsid w:val="009F6A89"/>
    <w:rsid w:val="00A35350"/>
    <w:rsid w:val="00A44532"/>
    <w:rsid w:val="00A660B2"/>
    <w:rsid w:val="00A80CFB"/>
    <w:rsid w:val="00A83A05"/>
    <w:rsid w:val="00AA357C"/>
    <w:rsid w:val="00AA6055"/>
    <w:rsid w:val="00AD11C4"/>
    <w:rsid w:val="00AD2F53"/>
    <w:rsid w:val="00AD4894"/>
    <w:rsid w:val="00AE6510"/>
    <w:rsid w:val="00AE6E5B"/>
    <w:rsid w:val="00B32873"/>
    <w:rsid w:val="00B35F62"/>
    <w:rsid w:val="00B46D81"/>
    <w:rsid w:val="00B652A4"/>
    <w:rsid w:val="00B7184B"/>
    <w:rsid w:val="00B72957"/>
    <w:rsid w:val="00BD550A"/>
    <w:rsid w:val="00BF35C4"/>
    <w:rsid w:val="00C01BEE"/>
    <w:rsid w:val="00C02577"/>
    <w:rsid w:val="00C24FF9"/>
    <w:rsid w:val="00C34A6B"/>
    <w:rsid w:val="00C677FE"/>
    <w:rsid w:val="00C72EFC"/>
    <w:rsid w:val="00C74D11"/>
    <w:rsid w:val="00C81C4F"/>
    <w:rsid w:val="00C91F33"/>
    <w:rsid w:val="00C972DE"/>
    <w:rsid w:val="00CB0F54"/>
    <w:rsid w:val="00CE3A42"/>
    <w:rsid w:val="00CF7485"/>
    <w:rsid w:val="00D176AB"/>
    <w:rsid w:val="00D204E8"/>
    <w:rsid w:val="00D273A3"/>
    <w:rsid w:val="00D33517"/>
    <w:rsid w:val="00D62A91"/>
    <w:rsid w:val="00D90348"/>
    <w:rsid w:val="00DA16CB"/>
    <w:rsid w:val="00DB3546"/>
    <w:rsid w:val="00DC0744"/>
    <w:rsid w:val="00DC483E"/>
    <w:rsid w:val="00DF385F"/>
    <w:rsid w:val="00E058FF"/>
    <w:rsid w:val="00E20957"/>
    <w:rsid w:val="00E22DF5"/>
    <w:rsid w:val="00E3393D"/>
    <w:rsid w:val="00E67E30"/>
    <w:rsid w:val="00E90350"/>
    <w:rsid w:val="00EB290B"/>
    <w:rsid w:val="00EB534B"/>
    <w:rsid w:val="00EF0033"/>
    <w:rsid w:val="00EF5A02"/>
    <w:rsid w:val="00F03D03"/>
    <w:rsid w:val="00F138B8"/>
    <w:rsid w:val="00F67079"/>
    <w:rsid w:val="00F819FD"/>
    <w:rsid w:val="00F922CE"/>
    <w:rsid w:val="00F96EB1"/>
    <w:rsid w:val="00FA407E"/>
    <w:rsid w:val="73212A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748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D62A9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"/>
    <w:qFormat/>
    <w:rsid w:val="00177483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a4">
    <w:name w:val="Normal (Web)"/>
    <w:basedOn w:val="a"/>
    <w:uiPriority w:val="99"/>
    <w:unhideWhenUsed/>
    <w:rsid w:val="00177483"/>
    <w:rPr>
      <w:sz w:val="24"/>
    </w:rPr>
  </w:style>
  <w:style w:type="paragraph" w:styleId="a5">
    <w:name w:val="List Paragraph"/>
    <w:basedOn w:val="a"/>
    <w:uiPriority w:val="34"/>
    <w:qFormat/>
    <w:rsid w:val="00F96EB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6">
    <w:name w:val="header"/>
    <w:basedOn w:val="a"/>
    <w:link w:val="Char"/>
    <w:rsid w:val="00715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71514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715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71514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D62A9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basedOn w:val="a1"/>
    <w:uiPriority w:val="99"/>
    <w:unhideWhenUsed/>
    <w:rsid w:val="00372A7F"/>
    <w:rPr>
      <w:color w:val="0000FF"/>
      <w:u w:val="single"/>
    </w:rPr>
  </w:style>
  <w:style w:type="character" w:customStyle="1" w:styleId="normalchar1">
    <w:name w:val="normal__char1"/>
    <w:qFormat/>
    <w:rsid w:val="00D204E8"/>
    <w:rPr>
      <w:rFonts w:ascii="Times New Roman" w:eastAsia="宋体" w:hAnsi="Times New Roman" w:cs="Times New Roman" w:hint="default"/>
      <w:kern w:val="44"/>
      <w:sz w:val="20"/>
      <w:szCs w:val="20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47587-69DC-469C-A897-AC636EC078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3</Pages>
  <Words>221</Words>
  <Characters>1263</Characters>
  <Application>Microsoft Office Word</Application>
  <DocSecurity>0</DocSecurity>
  <Lines>10</Lines>
  <Paragraphs>2</Paragraphs>
  <ScaleCrop>false</ScaleCrop>
  <Company>P R C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湖海散人</dc:creator>
  <cp:lastModifiedBy>wanghaizeng</cp:lastModifiedBy>
  <cp:revision>33</cp:revision>
  <dcterms:created xsi:type="dcterms:W3CDTF">2023-05-17T08:58:00Z</dcterms:created>
  <dcterms:modified xsi:type="dcterms:W3CDTF">2025-06-06T03:00:00Z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D5C1B3E8F14A4C129B10E2A92751A7E6</vt:lpwstr>
  </property>
</Properties>
</file>