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A119D" w:rsidRDefault="002A119D" w:rsidP="002A119D">
      <w:pPr>
        <w:pStyle w:val="af4"/>
        <w:widowControl/>
        <w:shd w:val="clear" w:color="auto" w:fill="FFFFFF"/>
        <w:ind w:firstLine="420"/>
        <w:jc w:val="center"/>
        <w:rPr>
          <w:rFonts w:ascii="微软雅黑" w:eastAsia="微软雅黑" w:hAnsi="微软雅黑" w:cs="微软雅黑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p w:rsidR="002A119D" w:rsidRDefault="002A119D" w:rsidP="002A119D">
      <w:pPr>
        <w:pStyle w:val="af4"/>
        <w:widowControl/>
        <w:shd w:val="clear" w:color="auto" w:fill="FFFFFF"/>
        <w:ind w:firstLine="420"/>
        <w:jc w:val="center"/>
        <w:rPr>
          <w:rFonts w:ascii="宋体" w:hAnsi="宋体" w:cs="宋体"/>
          <w:color w:val="000000"/>
          <w:szCs w:val="24"/>
        </w:rPr>
      </w:pPr>
    </w:p>
    <w:tbl>
      <w:tblPr>
        <w:tblW w:w="101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46"/>
        <w:gridCol w:w="1860"/>
        <w:gridCol w:w="1134"/>
        <w:gridCol w:w="1962"/>
        <w:gridCol w:w="567"/>
        <w:gridCol w:w="1564"/>
        <w:gridCol w:w="899"/>
      </w:tblGrid>
      <w:tr w:rsidR="002A119D" w:rsidRPr="00AE6E5B" w:rsidTr="008E0694">
        <w:trPr>
          <w:trHeight w:val="20"/>
          <w:jc w:val="center"/>
        </w:trPr>
        <w:tc>
          <w:tcPr>
            <w:tcW w:w="2146" w:type="dxa"/>
            <w:shd w:val="clear" w:color="auto" w:fill="FFFFFF"/>
            <w:tcMar>
              <w:left w:w="108" w:type="dxa"/>
              <w:right w:w="108" w:type="dxa"/>
            </w:tcMar>
          </w:tcPr>
          <w:p w:rsidR="002A119D" w:rsidRPr="00AE6E5B" w:rsidRDefault="002A119D" w:rsidP="008E0694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</w:tcPr>
          <w:p w:rsidR="002A119D" w:rsidRPr="00AE6E5B" w:rsidRDefault="002A119D" w:rsidP="008E0694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shd w:val="clear" w:color="auto" w:fill="FFFFFF"/>
            <w:tcMar>
              <w:left w:w="108" w:type="dxa"/>
              <w:right w:w="108" w:type="dxa"/>
            </w:tcMar>
          </w:tcPr>
          <w:p w:rsidR="002A119D" w:rsidRPr="00AE6E5B" w:rsidRDefault="002A119D" w:rsidP="008E0694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860" w:type="dxa"/>
            <w:shd w:val="clear" w:color="auto" w:fill="FFFFFF"/>
            <w:tcMar>
              <w:left w:w="108" w:type="dxa"/>
              <w:right w:w="108" w:type="dxa"/>
            </w:tcMar>
          </w:tcPr>
          <w:p w:rsidR="002A119D" w:rsidRPr="00AE6E5B" w:rsidRDefault="002A119D" w:rsidP="008E0694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34" w:type="dxa"/>
            <w:shd w:val="clear" w:color="auto" w:fill="FFFFFF"/>
            <w:tcMar>
              <w:left w:w="108" w:type="dxa"/>
              <w:right w:w="108" w:type="dxa"/>
            </w:tcMar>
          </w:tcPr>
          <w:p w:rsidR="002A119D" w:rsidRPr="00AE6E5B" w:rsidRDefault="002A119D" w:rsidP="008E0694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962" w:type="dxa"/>
            <w:shd w:val="clear" w:color="auto" w:fill="FFFFFF"/>
            <w:tcMar>
              <w:left w:w="108" w:type="dxa"/>
              <w:right w:w="108" w:type="dxa"/>
            </w:tcMar>
          </w:tcPr>
          <w:p w:rsidR="002A119D" w:rsidRPr="00AE6E5B" w:rsidRDefault="002A119D" w:rsidP="008E0694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67" w:type="dxa"/>
            <w:shd w:val="clear" w:color="auto" w:fill="FFFFFF"/>
          </w:tcPr>
          <w:p w:rsidR="002A119D" w:rsidRPr="00AE6E5B" w:rsidRDefault="002A119D" w:rsidP="008E0694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463" w:type="dxa"/>
            <w:gridSpan w:val="2"/>
            <w:shd w:val="clear" w:color="auto" w:fill="FFFFFF"/>
          </w:tcPr>
          <w:p w:rsidR="002A119D" w:rsidRPr="00AE6E5B" w:rsidRDefault="002A119D" w:rsidP="008E0694"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shd w:val="clear" w:color="auto" w:fill="FFFFFF"/>
            <w:tcMar>
              <w:left w:w="108" w:type="dxa"/>
              <w:right w:w="108" w:type="dxa"/>
            </w:tcMar>
          </w:tcPr>
          <w:p w:rsidR="002A119D" w:rsidRPr="00AE6E5B" w:rsidRDefault="002A119D" w:rsidP="008E0694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是否参与本次项目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AE6E5B" w:rsidRDefault="002A119D" w:rsidP="008E0694">
            <w:pPr>
              <w:widowControl/>
              <w:ind w:firstLineChars="300" w:firstLine="630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是     </w:t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否</w:t>
            </w: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AE6E5B" w:rsidRDefault="002A119D" w:rsidP="008E0694">
            <w:pPr>
              <w:widowControl/>
              <w:spacing w:line="40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246833" w:rsidRDefault="002A119D" w:rsidP="008E0694">
            <w:pPr>
              <w:widowControl/>
              <w:snapToGrid w:val="0"/>
              <w:spacing w:line="400" w:lineRule="exact"/>
              <w:rPr>
                <w:rFonts w:ascii="宋体" w:hAnsi="宋体" w:cs="宋体"/>
                <w:color w:val="000000" w:themeColor="text1"/>
                <w:szCs w:val="21"/>
              </w:rPr>
            </w:pPr>
            <w:r w:rsidRPr="00DC483E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大新华飞机维修服务有限公司</w:t>
            </w:r>
            <w:r w:rsidRPr="002F4B5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海口基地以及空港维修基地三个机库监控系统改进项目</w:t>
            </w: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AE6E5B" w:rsidRDefault="002A119D" w:rsidP="008E0694">
            <w:pPr>
              <w:widowControl/>
              <w:spacing w:line="400" w:lineRule="atLeast"/>
              <w:jc w:val="center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企业资质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246833" w:rsidRDefault="002A119D" w:rsidP="008E0694">
            <w:pPr>
              <w:jc w:val="center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宋体"/>
                <w:color w:val="000000" w:themeColor="text1"/>
                <w:szCs w:val="21"/>
              </w:rPr>
              <w:t>要求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2A119D" w:rsidRPr="00246833" w:rsidRDefault="002A119D" w:rsidP="008E0694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宋体"/>
                <w:color w:val="000000" w:themeColor="text1"/>
                <w:szCs w:val="21"/>
              </w:rPr>
              <w:t>是否满足</w:t>
            </w: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AE6E5B" w:rsidRDefault="002A119D" w:rsidP="008E0694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246833" w:rsidRDefault="002A119D" w:rsidP="008E0694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营业执照（扫描盖章版）。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2A119D" w:rsidRPr="00246833" w:rsidRDefault="002A119D" w:rsidP="008E0694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AE6E5B" w:rsidRDefault="002A119D" w:rsidP="008E0694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246833" w:rsidRDefault="002A119D" w:rsidP="008E0694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全国法院失信被执行人名单信息公布与查询系统无失信记录。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2A119D" w:rsidRPr="00246833" w:rsidRDefault="002A119D" w:rsidP="008E0694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AE6E5B" w:rsidRDefault="002A119D" w:rsidP="008E0694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246833" w:rsidRDefault="002A119D" w:rsidP="008E0694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国家企业信用信息公示系统显示的工商登记状态为存续(包括在营、开业、在册)。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2A119D" w:rsidRPr="00246833" w:rsidRDefault="002A119D" w:rsidP="008E0694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AE6E5B" w:rsidRDefault="002A119D" w:rsidP="008E0694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2F4B53" w:rsidRDefault="002A119D" w:rsidP="008E0694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F4B5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具有《电子与智能化工程专业承包二级》或以上资质。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2A119D" w:rsidRPr="00246833" w:rsidRDefault="002A119D" w:rsidP="008E0694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CD131A" w:rsidRPr="00AE6E5B" w:rsidTr="008E0694">
        <w:trPr>
          <w:trHeight w:val="20"/>
          <w:jc w:val="center"/>
        </w:trPr>
        <w:tc>
          <w:tcPr>
            <w:tcW w:w="2146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CD131A" w:rsidRPr="00AE6E5B" w:rsidRDefault="00CD131A" w:rsidP="008E0694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CD131A" w:rsidRDefault="00CD131A" w:rsidP="002D3AD5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公司</w:t>
            </w:r>
            <w:r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成立时</w:t>
            </w: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长</w:t>
            </w:r>
            <w:r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原则上不少于</w:t>
            </w: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5年。</w:t>
            </w:r>
            <w:bookmarkStart w:id="0" w:name="_GoBack"/>
            <w:bookmarkEnd w:id="0"/>
          </w:p>
        </w:tc>
        <w:tc>
          <w:tcPr>
            <w:tcW w:w="899" w:type="dxa"/>
            <w:shd w:val="clear" w:color="auto" w:fill="FFFFFF"/>
            <w:vAlign w:val="center"/>
          </w:tcPr>
          <w:p w:rsidR="00CD131A" w:rsidRPr="00246833" w:rsidRDefault="00CD131A" w:rsidP="008E0694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A119D" w:rsidRPr="00AE6E5B" w:rsidRDefault="002A119D" w:rsidP="008E0694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技术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2A119D" w:rsidRPr="002F4B53" w:rsidRDefault="002A119D" w:rsidP="008E0694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F4B5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监控视频及时间服务器安装、验收均按国家有关标准（GB）为基础，并符合下列有关标准、规范和规定的要求：</w:t>
            </w:r>
          </w:p>
          <w:p w:rsidR="002A119D" w:rsidRPr="00495DA1" w:rsidRDefault="002A119D" w:rsidP="008E0694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</w:t>
            </w:r>
            <w:r w:rsidRPr="00495DA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GB/T 28181-2022 公共安全视频监控联网系统信息传输、交换、控制技术要求。</w:t>
            </w:r>
          </w:p>
          <w:p w:rsidR="002A119D" w:rsidRPr="002F4B53" w:rsidRDefault="002A119D" w:rsidP="008E0694">
            <w:pPr>
              <w:widowControl/>
              <w:snapToGrid w:val="0"/>
              <w:spacing w:line="400" w:lineRule="exact"/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</w:t>
            </w:r>
            <w:r w:rsidRPr="00495DA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GA/T 669-2008 视频安防监控数字录像设备。</w:t>
            </w:r>
          </w:p>
          <w:p w:rsidR="002A119D" w:rsidRPr="002F4B53" w:rsidRDefault="002A119D" w:rsidP="008E0694">
            <w:pPr>
              <w:widowControl/>
              <w:snapToGrid w:val="0"/>
              <w:spacing w:line="400" w:lineRule="exact"/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3.</w:t>
            </w:r>
            <w:r w:rsidRPr="00495DA1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GB50395-2007 视频安防监控系统工程设计规范。</w:t>
            </w:r>
          </w:p>
        </w:tc>
        <w:tc>
          <w:tcPr>
            <w:tcW w:w="899" w:type="dxa"/>
            <w:shd w:val="clear" w:color="auto" w:fill="FFFFFF"/>
          </w:tcPr>
          <w:p w:rsidR="002A119D" w:rsidRPr="00246833" w:rsidRDefault="002A119D" w:rsidP="008E0694">
            <w:pPr>
              <w:widowControl/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</w:pPr>
            <w:r w:rsidRPr="00246833"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  <w:t></w:t>
            </w:r>
            <w:r w:rsidRPr="00246833"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  <w:tab/>
            </w:r>
          </w:p>
          <w:p w:rsidR="002A119D" w:rsidRPr="00246833" w:rsidRDefault="002A119D" w:rsidP="008E0694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2146" w:type="dxa"/>
            <w:shd w:val="clear" w:color="auto" w:fill="FFFFFF"/>
            <w:tcMar>
              <w:left w:w="108" w:type="dxa"/>
              <w:right w:w="108" w:type="dxa"/>
            </w:tcMar>
          </w:tcPr>
          <w:p w:rsidR="002A119D" w:rsidRDefault="002A119D" w:rsidP="008E0694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商务条款</w:t>
            </w:r>
          </w:p>
        </w:tc>
        <w:tc>
          <w:tcPr>
            <w:tcW w:w="7087" w:type="dxa"/>
            <w:gridSpan w:val="5"/>
          </w:tcPr>
          <w:p w:rsidR="002A119D" w:rsidRPr="00246833" w:rsidRDefault="00BF24BA" w:rsidP="008E0694">
            <w:pPr>
              <w:widowControl/>
              <w:snapToGrid w:val="0"/>
              <w:spacing w:line="400" w:lineRule="exact"/>
              <w:rPr>
                <w:rFonts w:ascii="微软雅黑" w:eastAsia="微软雅黑" w:hAnsi="微软雅黑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改进项目</w:t>
            </w:r>
            <w:r w:rsidRPr="006420A4">
              <w:rPr>
                <w:rFonts w:ascii="微软雅黑" w:eastAsia="微软雅黑" w:hAnsi="微软雅黑" w:hint="eastAsia"/>
                <w:szCs w:val="21"/>
              </w:rPr>
              <w:t>完成</w:t>
            </w:r>
            <w:r>
              <w:rPr>
                <w:rFonts w:ascii="微软雅黑" w:eastAsia="微软雅黑" w:hAnsi="微软雅黑" w:hint="eastAsia"/>
                <w:szCs w:val="21"/>
              </w:rPr>
              <w:t>并</w:t>
            </w:r>
            <w:r w:rsidRPr="006420A4">
              <w:rPr>
                <w:rFonts w:ascii="微软雅黑" w:eastAsia="微软雅黑" w:hAnsi="微软雅黑" w:hint="eastAsia"/>
                <w:szCs w:val="21"/>
              </w:rPr>
              <w:t>验收合格后，乙方提供</w:t>
            </w:r>
            <w:r>
              <w:rPr>
                <w:rFonts w:ascii="微软雅黑" w:eastAsia="微软雅黑" w:hAnsi="微软雅黑" w:hint="eastAsia"/>
                <w:szCs w:val="21"/>
              </w:rPr>
              <w:t>XX</w:t>
            </w:r>
            <w:r w:rsidRPr="006420A4">
              <w:rPr>
                <w:rFonts w:ascii="微软雅黑" w:eastAsia="微软雅黑" w:hAnsi="微软雅黑" w:hint="eastAsia"/>
                <w:szCs w:val="21"/>
              </w:rPr>
              <w:t>%的增值税专</w:t>
            </w:r>
            <w:r w:rsidR="008C65F4">
              <w:rPr>
                <w:rFonts w:ascii="微软雅黑" w:eastAsia="微软雅黑" w:hAnsi="微软雅黑" w:hint="eastAsia"/>
                <w:szCs w:val="21"/>
              </w:rPr>
              <w:t>用发</w:t>
            </w:r>
            <w:r w:rsidRPr="006420A4">
              <w:rPr>
                <w:rFonts w:ascii="微软雅黑" w:eastAsia="微软雅黑" w:hAnsi="微软雅黑" w:hint="eastAsia"/>
                <w:szCs w:val="21"/>
              </w:rPr>
              <w:t>票，甲方收到100%发票（</w:t>
            </w:r>
            <w:r>
              <w:rPr>
                <w:rFonts w:ascii="微软雅黑" w:eastAsia="微软雅黑" w:hAnsi="微软雅黑" w:hint="eastAsia"/>
                <w:szCs w:val="21"/>
              </w:rPr>
              <w:t>XX</w:t>
            </w:r>
            <w:r w:rsidRPr="006420A4">
              <w:rPr>
                <w:rFonts w:ascii="微软雅黑" w:eastAsia="微软雅黑" w:hAnsi="微软雅黑" w:hint="eastAsia"/>
                <w:szCs w:val="21"/>
              </w:rPr>
              <w:t>%增值税专用发票）后90天内支付95%的合同价款，剩余5%作为质保金，质保期满一年后无息返还。</w:t>
            </w:r>
          </w:p>
        </w:tc>
        <w:tc>
          <w:tcPr>
            <w:tcW w:w="899" w:type="dxa"/>
            <w:shd w:val="clear" w:color="auto" w:fill="FFFFFF"/>
          </w:tcPr>
          <w:p w:rsidR="002A119D" w:rsidRPr="00246833" w:rsidRDefault="002A119D" w:rsidP="008E0694">
            <w:pPr>
              <w:pStyle w:val="af3"/>
              <w:ind w:firstLine="0"/>
              <w:rPr>
                <w:color w:val="000000" w:themeColor="text1"/>
              </w:rPr>
            </w:pPr>
          </w:p>
        </w:tc>
      </w:tr>
      <w:tr w:rsidR="002A119D" w:rsidRPr="00AE6E5B" w:rsidTr="008E0694">
        <w:trPr>
          <w:trHeight w:val="564"/>
          <w:jc w:val="center"/>
        </w:trPr>
        <w:tc>
          <w:tcPr>
            <w:tcW w:w="2146" w:type="dxa"/>
            <w:shd w:val="clear" w:color="auto" w:fill="FFFFFF"/>
            <w:tcMar>
              <w:left w:w="108" w:type="dxa"/>
              <w:right w:w="108" w:type="dxa"/>
            </w:tcMar>
          </w:tcPr>
          <w:p w:rsidR="002A119D" w:rsidRPr="00AE6E5B" w:rsidRDefault="002A119D" w:rsidP="008E0694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备注：</w:t>
            </w:r>
          </w:p>
        </w:tc>
        <w:tc>
          <w:tcPr>
            <w:tcW w:w="7087" w:type="dxa"/>
            <w:gridSpan w:val="5"/>
          </w:tcPr>
          <w:p w:rsidR="002A119D" w:rsidRPr="00246833" w:rsidRDefault="002A119D" w:rsidP="008E0694">
            <w:pPr>
              <w:widowControl/>
              <w:snapToGrid w:val="0"/>
              <w:spacing w:line="400" w:lineRule="exact"/>
              <w:rPr>
                <w:rFonts w:ascii="微软雅黑" w:eastAsia="微软雅黑" w:hAnsi="微软雅黑"/>
                <w:color w:val="000000" w:themeColor="text1"/>
                <w:szCs w:val="21"/>
              </w:rPr>
            </w:pPr>
          </w:p>
        </w:tc>
        <w:tc>
          <w:tcPr>
            <w:tcW w:w="899" w:type="dxa"/>
            <w:shd w:val="clear" w:color="auto" w:fill="FFFFFF"/>
          </w:tcPr>
          <w:p w:rsidR="002A119D" w:rsidRPr="00246833" w:rsidRDefault="002A119D" w:rsidP="008E0694">
            <w:pPr>
              <w:pStyle w:val="af3"/>
              <w:ind w:firstLine="0"/>
              <w:rPr>
                <w:color w:val="000000" w:themeColor="text1"/>
              </w:rPr>
            </w:pPr>
          </w:p>
        </w:tc>
      </w:tr>
      <w:tr w:rsidR="002A119D" w:rsidRPr="00AE6E5B" w:rsidTr="008E0694">
        <w:trPr>
          <w:trHeight w:val="20"/>
          <w:jc w:val="center"/>
        </w:trPr>
        <w:tc>
          <w:tcPr>
            <w:tcW w:w="10132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:rsidR="002A119D" w:rsidRPr="00AE6E5B" w:rsidRDefault="002A119D" w:rsidP="008E0694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日期：    年     月     日</w:t>
            </w:r>
          </w:p>
        </w:tc>
      </w:tr>
    </w:tbl>
    <w:p w:rsidR="00BB182B" w:rsidRDefault="00BB182B" w:rsidP="00BB182B">
      <w:pPr>
        <w:rPr>
          <w:rFonts w:hint="eastAsia"/>
        </w:rPr>
      </w:pPr>
      <w:bookmarkStart w:id="1" w:name="_Toc6340"/>
    </w:p>
    <w:p w:rsidR="00BB182B" w:rsidRDefault="00BB182B" w:rsidP="00BB182B">
      <w:pPr>
        <w:rPr>
          <w:rFonts w:hint="eastAsia"/>
        </w:rPr>
      </w:pPr>
    </w:p>
    <w:p w:rsidR="00BB182B" w:rsidRPr="00BB182B" w:rsidRDefault="00BB182B" w:rsidP="00BB182B">
      <w:pPr>
        <w:rPr>
          <w:rFonts w:hint="eastAsia"/>
        </w:rPr>
      </w:pPr>
    </w:p>
    <w:p w:rsidR="00C235CB" w:rsidRDefault="002A119D" w:rsidP="00B11DE2">
      <w:pPr>
        <w:pStyle w:val="1"/>
        <w:spacing w:before="0" w:after="0" w:line="48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一</w:t>
      </w:r>
      <w:r w:rsidR="00FC24EF">
        <w:rPr>
          <w:rFonts w:ascii="仿宋_GB2312" w:eastAsia="仿宋_GB2312" w:hAnsi="仿宋_GB2312" w:cs="仿宋_GB2312" w:hint="eastAsia"/>
          <w:sz w:val="32"/>
          <w:szCs w:val="32"/>
        </w:rPr>
        <w:t>、服务内容及技术参数</w:t>
      </w:r>
      <w:bookmarkEnd w:id="1"/>
    </w:p>
    <w:p w:rsidR="00C235CB" w:rsidRDefault="002A119D">
      <w:pPr>
        <w:spacing w:line="480" w:lineRule="exact"/>
        <w:ind w:firstLineChars="200" w:firstLine="640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（一</w:t>
      </w:r>
      <w:r w:rsidR="00FC24EF"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）一号机库</w:t>
      </w:r>
      <w:bookmarkStart w:id="2" w:name="_Hlk183185771"/>
    </w:p>
    <w:tbl>
      <w:tblPr>
        <w:tblStyle w:val="ac"/>
        <w:tblW w:w="0" w:type="auto"/>
        <w:tblLook w:val="04A0"/>
      </w:tblPr>
      <w:tblGrid>
        <w:gridCol w:w="704"/>
        <w:gridCol w:w="1418"/>
        <w:gridCol w:w="1701"/>
        <w:gridCol w:w="708"/>
        <w:gridCol w:w="993"/>
        <w:gridCol w:w="1417"/>
        <w:gridCol w:w="2801"/>
      </w:tblGrid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bookmarkEnd w:id="2"/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厂区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位置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类型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客舱维修间一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宇视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航材暂存区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宇视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客舱维修间三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宇视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客舱维修间四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宇视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</w:tbl>
    <w:p w:rsidR="00C235CB" w:rsidRDefault="008E0694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1、</w:t>
      </w:r>
      <w:r w:rsidR="00FC24EF">
        <w:rPr>
          <w:rFonts w:ascii="仿宋_GB2312" w:eastAsia="仿宋_GB2312" w:hAnsi="仿宋_GB2312" w:cs="仿宋_GB2312" w:hint="eastAsia"/>
          <w:bCs/>
          <w:sz w:val="28"/>
          <w:szCs w:val="28"/>
        </w:rPr>
        <w:t>一号机库共计加装监控摄像头8个，信号汇聚至二楼弱电机房，接入一楼监控室。视频接入原有宇视硬盘录像机。（原192.168.1.100为宇视64路录像机，原接入监控点位10个，16块8T盘）。</w:t>
      </w:r>
    </w:p>
    <w:p w:rsidR="00C235CB" w:rsidRDefault="008E0694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2、</w:t>
      </w:r>
      <w:r w:rsidR="00FC24EF">
        <w:rPr>
          <w:rFonts w:ascii="仿宋_GB2312" w:eastAsia="仿宋_GB2312" w:hAnsi="仿宋_GB2312" w:cs="仿宋_GB2312" w:hint="eastAsia"/>
          <w:bCs/>
          <w:sz w:val="28"/>
          <w:szCs w:val="28"/>
        </w:rPr>
        <w:t>另更换一号机库受损监控设备交换机1台，设备棚受损监控设备硬盘录像机1台。</w:t>
      </w:r>
    </w:p>
    <w:p w:rsidR="00C235CB" w:rsidRDefault="002A119D">
      <w:pPr>
        <w:spacing w:line="48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（二</w:t>
      </w:r>
      <w:r w:rsidR="00FC24EF">
        <w:rPr>
          <w:rFonts w:ascii="仿宋_GB2312" w:eastAsia="仿宋_GB2312" w:hAnsi="仿宋_GB2312" w:cs="仿宋_GB2312" w:hint="eastAsia"/>
          <w:bCs/>
          <w:sz w:val="32"/>
          <w:szCs w:val="32"/>
        </w:rPr>
        <w:t>）二号机库</w:t>
      </w:r>
    </w:p>
    <w:tbl>
      <w:tblPr>
        <w:tblStyle w:val="ac"/>
        <w:tblW w:w="0" w:type="auto"/>
        <w:tblLook w:val="04A0"/>
      </w:tblPr>
      <w:tblGrid>
        <w:gridCol w:w="704"/>
        <w:gridCol w:w="709"/>
        <w:gridCol w:w="2410"/>
        <w:gridCol w:w="708"/>
        <w:gridCol w:w="993"/>
        <w:gridCol w:w="1984"/>
        <w:gridCol w:w="2234"/>
      </w:tblGrid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厂区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位置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类型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1楼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工具间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客舱工具间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航电维修中心门口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</w:tbl>
    <w:p w:rsidR="00C235CB" w:rsidRDefault="008E0694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1、</w:t>
      </w:r>
      <w:r w:rsidR="00FC24EF">
        <w:rPr>
          <w:rFonts w:ascii="仿宋_GB2312" w:eastAsia="仿宋_GB2312" w:hAnsi="仿宋_GB2312" w:cs="仿宋_GB2312" w:hint="eastAsia"/>
          <w:bCs/>
          <w:sz w:val="28"/>
          <w:szCs w:val="28"/>
        </w:rPr>
        <w:t>二号机库共计加装监控摄像头7个，信号汇聚至一楼弱电机房，接入三楼监控室。视频接入原有海康威视硬盘录像机（原10.27.40.12已更换为海康32路录像机，原接入监控点位16个，4块8T盘，目前需新增8T硬盘2块）。</w:t>
      </w:r>
    </w:p>
    <w:p w:rsidR="00C235CB" w:rsidRDefault="008E0694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2、</w:t>
      </w:r>
      <w:r w:rsidR="00FC24EF">
        <w:rPr>
          <w:rFonts w:ascii="仿宋_GB2312" w:eastAsia="仿宋_GB2312" w:hAnsi="仿宋_GB2312" w:cs="仿宋_GB2312" w:hint="eastAsia"/>
          <w:bCs/>
          <w:sz w:val="28"/>
          <w:szCs w:val="28"/>
        </w:rPr>
        <w:t>另更换受损监控设备枪式摄像机6台、光收发器2台、43寸显示屏1台。</w:t>
      </w:r>
    </w:p>
    <w:p w:rsidR="00C235CB" w:rsidRDefault="002A119D">
      <w:pPr>
        <w:spacing w:line="48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（三</w:t>
      </w:r>
      <w:r w:rsidR="00FC24EF">
        <w:rPr>
          <w:rFonts w:ascii="仿宋_GB2312" w:eastAsia="仿宋_GB2312" w:hAnsi="仿宋_GB2312" w:cs="仿宋_GB2312" w:hint="eastAsia"/>
          <w:bCs/>
          <w:sz w:val="32"/>
          <w:szCs w:val="32"/>
        </w:rPr>
        <w:t>）三号机库</w:t>
      </w:r>
    </w:p>
    <w:tbl>
      <w:tblPr>
        <w:tblStyle w:val="ac"/>
        <w:tblW w:w="0" w:type="auto"/>
        <w:tblLook w:val="04A0"/>
      </w:tblPr>
      <w:tblGrid>
        <w:gridCol w:w="704"/>
        <w:gridCol w:w="1418"/>
        <w:gridCol w:w="1701"/>
        <w:gridCol w:w="708"/>
        <w:gridCol w:w="993"/>
        <w:gridCol w:w="1417"/>
        <w:gridCol w:w="2801"/>
      </w:tblGrid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厂区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位置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类型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103库房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106房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130库房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131房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124房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  <w:tr w:rsidR="00C235CB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136员工之家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</w:tbl>
    <w:p w:rsidR="00C235CB" w:rsidRDefault="00FC24EF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三号机库1楼共计加装监控摄像头19个，信号汇聚至103库房，该库原有监控机柜、显示器，原有录像机已满无法满足本次视频接入，需要新增一台录像机及硬盘，共用原有显示器。其中106库房，124房及136员工之家由于距离103库房比较远，需另新增一个汇聚点，利用光信号或者网络信号传回至103库房。</w:t>
      </w:r>
      <w:bookmarkStart w:id="3" w:name="_Toc18315"/>
      <w:bookmarkStart w:id="4" w:name="_Toc23676"/>
    </w:p>
    <w:p w:rsidR="00C235CB" w:rsidRDefault="002A119D">
      <w:pPr>
        <w:spacing w:line="360" w:lineRule="auto"/>
        <w:ind w:firstLineChars="200" w:firstLine="640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（四</w:t>
      </w:r>
      <w:r w:rsidR="00FC24EF"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）三号机库3楼仓库</w:t>
      </w:r>
      <w:bookmarkEnd w:id="3"/>
      <w:bookmarkEnd w:id="4"/>
    </w:p>
    <w:tbl>
      <w:tblPr>
        <w:tblStyle w:val="ac"/>
        <w:tblW w:w="0" w:type="auto"/>
        <w:tblInd w:w="-113" w:type="dxa"/>
        <w:tblLook w:val="04A0"/>
      </w:tblPr>
      <w:tblGrid>
        <w:gridCol w:w="817"/>
        <w:gridCol w:w="1418"/>
        <w:gridCol w:w="1701"/>
        <w:gridCol w:w="708"/>
        <w:gridCol w:w="993"/>
        <w:gridCol w:w="1417"/>
        <w:gridCol w:w="2801"/>
      </w:tblGrid>
      <w:tr w:rsidR="00C235CB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厂区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位置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类型</w:t>
            </w:r>
          </w:p>
        </w:tc>
      </w:tr>
      <w:tr w:rsidR="00C235CB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332库房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</w:tr>
    </w:tbl>
    <w:p w:rsidR="00C235CB" w:rsidRDefault="008E0694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1、</w:t>
      </w:r>
      <w:r w:rsidR="00FC24EF">
        <w:rPr>
          <w:rFonts w:ascii="仿宋_GB2312" w:eastAsia="仿宋_GB2312" w:hAnsi="仿宋_GB2312" w:cs="仿宋_GB2312" w:hint="eastAsia"/>
          <w:bCs/>
          <w:sz w:val="28"/>
          <w:szCs w:val="28"/>
        </w:rPr>
        <w:t>三号机库3楼共计加装监控摄像头16个，信号汇聚至332库房，该库属于新建仓库，需要配置机柜、交换机、监控主机、显示器等全套设备。该库房使用400万像素高清摄像头。同时增加一台交换机用于海关监管接入。</w:t>
      </w:r>
    </w:p>
    <w:p w:rsidR="00C235CB" w:rsidRDefault="008E0694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2、</w:t>
      </w:r>
      <w:r w:rsidR="00FC24EF">
        <w:rPr>
          <w:rFonts w:ascii="仿宋_GB2312" w:eastAsia="仿宋_GB2312" w:hAnsi="仿宋_GB2312" w:cs="仿宋_GB2312" w:hint="eastAsia"/>
          <w:bCs/>
          <w:sz w:val="28"/>
          <w:szCs w:val="28"/>
        </w:rPr>
        <w:t>三号机库由于没有时间服务器，所有摄像头、存储、服务器均无法正确校时，导致监控显示时间，录像时间均不正常。需要加装一套时间服务器，设置摄像头、存储、服务器等同步该时间服务器。</w:t>
      </w:r>
    </w:p>
    <w:p w:rsidR="00C235CB" w:rsidRPr="008D1E81" w:rsidRDefault="008D1E81" w:rsidP="008D1E81">
      <w:pPr>
        <w:spacing w:line="480" w:lineRule="exact"/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bookmarkStart w:id="5" w:name="_Toc7863"/>
      <w:bookmarkStart w:id="6" w:name="_Toc11605"/>
      <w:r w:rsidRPr="008D1E81"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二、</w:t>
      </w:r>
      <w:r w:rsidR="00FC24EF" w:rsidRPr="008D1E81"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其他设计要求</w:t>
      </w:r>
      <w:bookmarkEnd w:id="5"/>
      <w:bookmarkEnd w:id="6"/>
    </w:p>
    <w:p w:rsidR="00C235CB" w:rsidRDefault="008B167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（一）</w:t>
      </w:r>
      <w:r w:rsidR="00FC24EF">
        <w:rPr>
          <w:rFonts w:ascii="仿宋_GB2312" w:eastAsia="仿宋_GB2312" w:hAnsi="仿宋_GB2312" w:cs="仿宋_GB2312" w:hint="eastAsia"/>
          <w:bCs/>
          <w:sz w:val="28"/>
          <w:szCs w:val="28"/>
        </w:rPr>
        <w:t>所有信号线缆、电源线缆全程套PVC管或桥架走线。</w:t>
      </w:r>
    </w:p>
    <w:p w:rsidR="00C235CB" w:rsidRDefault="008B167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（二）</w:t>
      </w:r>
      <w:r w:rsidR="00FC24EF">
        <w:rPr>
          <w:rFonts w:ascii="仿宋_GB2312" w:eastAsia="仿宋_GB2312" w:hAnsi="仿宋_GB2312" w:cs="仿宋_GB2312" w:hint="eastAsia"/>
          <w:bCs/>
          <w:sz w:val="28"/>
          <w:szCs w:val="28"/>
        </w:rPr>
        <w:t>所有线缆、主机设备均按要求制作标签。</w:t>
      </w:r>
    </w:p>
    <w:p w:rsidR="00C235CB" w:rsidRDefault="008B1676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（三）</w:t>
      </w:r>
      <w:r w:rsidR="00FC24EF">
        <w:rPr>
          <w:rFonts w:ascii="仿宋_GB2312" w:eastAsia="仿宋_GB2312" w:hAnsi="仿宋_GB2312" w:cs="仿宋_GB2312" w:hint="eastAsia"/>
          <w:bCs/>
          <w:sz w:val="28"/>
          <w:szCs w:val="28"/>
        </w:rPr>
        <w:t>所有视频信息保证存储满足90天。</w:t>
      </w:r>
    </w:p>
    <w:p w:rsidR="00C235CB" w:rsidRPr="008D1E81" w:rsidRDefault="008D1E81" w:rsidP="008D1E81">
      <w:pPr>
        <w:spacing w:line="480" w:lineRule="exact"/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 w:rsidRPr="008D1E81"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三、</w:t>
      </w:r>
      <w:r w:rsidR="00FC24EF" w:rsidRPr="008D1E81"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技术参数</w:t>
      </w:r>
    </w:p>
    <w:p w:rsidR="00C235CB" w:rsidRDefault="00FC24EF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考虑到与</w:t>
      </w:r>
      <w:r w:rsidR="008E0694">
        <w:rPr>
          <w:rFonts w:ascii="仿宋_GB2312" w:eastAsia="仿宋_GB2312" w:hAnsi="仿宋_GB2312" w:cs="仿宋_GB2312" w:hint="eastAsia"/>
          <w:bCs/>
          <w:sz w:val="28"/>
          <w:szCs w:val="28"/>
        </w:rPr>
        <w:t>航空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集团视频监控系统和机库现配置的视频监控系统品牌兼容性，对于摄像机品牌和硬盘录像机需使用指定品牌。为保证硬盘存储稳定性，需使用企业级品牌监控硬盘。其他设备、配件及辅材均要求符合国标。</w:t>
      </w:r>
    </w:p>
    <w:p w:rsidR="002A119D" w:rsidRDefault="002A119D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2A119D" w:rsidRDefault="002A119D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2A119D" w:rsidRDefault="002A119D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2A119D" w:rsidRDefault="002A119D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2A119D" w:rsidRDefault="002A119D">
      <w:pPr>
        <w:spacing w:line="48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2A119D" w:rsidRDefault="002A119D" w:rsidP="002A119D">
      <w:pPr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</w:p>
    <w:p w:rsidR="00C235CB" w:rsidRPr="002A119D" w:rsidRDefault="002A119D" w:rsidP="002A119D">
      <w:pPr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lastRenderedPageBreak/>
        <w:t>附件：1、</w:t>
      </w:r>
      <w:r w:rsidRPr="002A119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监控设备加装清单</w:t>
      </w:r>
    </w:p>
    <w:tbl>
      <w:tblPr>
        <w:tblW w:w="5000" w:type="pct"/>
        <w:tblInd w:w="-5" w:type="dxa"/>
        <w:tblLayout w:type="fixed"/>
        <w:tblLook w:val="04A0"/>
      </w:tblPr>
      <w:tblGrid>
        <w:gridCol w:w="723"/>
        <w:gridCol w:w="724"/>
        <w:gridCol w:w="1308"/>
        <w:gridCol w:w="1304"/>
        <w:gridCol w:w="4352"/>
        <w:gridCol w:w="722"/>
        <w:gridCol w:w="835"/>
      </w:tblGrid>
      <w:tr w:rsidR="00C235CB">
        <w:trPr>
          <w:trHeight w:val="566"/>
          <w:tblHeader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结构客舱部</w:t>
            </w:r>
          </w:p>
        </w:tc>
      </w:tr>
      <w:tr w:rsidR="00C235CB">
        <w:trPr>
          <w:trHeight w:val="540"/>
          <w:tblHeader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参考品牌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参考型号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参数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3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一号机库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（客舱维修间一加装监控2台，航材暂存区加装监控2台，客舱维修间三加装监控2台，客舱维修间四加装监控2台）</w:t>
            </w:r>
          </w:p>
        </w:tc>
      </w:tr>
      <w:tr w:rsidR="00C235CB">
        <w:trPr>
          <w:trHeight w:val="432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宇视（指定品牌）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IPC2A3L-IR6-APF60-H-DT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像素300万；最高分辨率2304*1296；传感器靶面1/2.7"，光圈F2.0；变焦方式定焦；焦距:6.0mm；红外补光模式，水平视场角:55.6°；最低照度0.01Lux；快门可自动或手动调节（范围1~1/100000s）；数字宽动态；白平衡手动|自动；2D降噪、3D降噪；视频编码格式超级 265、H.265、H.264；双码视频流；最高帧率2304*1296@25fps；0SD数量最大4行(国标模式下最大8行)；支持区域增强(ROI)8个；音频编码格式G.711U、G.711A；内置1个Mic；支持人形检测(国标模式下不支持)；网络协议IPV4、DHCP、UDP、TCP、RTP、RTSP、DNS、DDNS、NTP、UPnP、HTTP、RTCP、RTMP、IGMP、ICMP；兼容接入0NVIF、API、GB/T28181；支持RJ45 10M/100M自适应以太网电口；最大功耗6.5W；防水防尘IP67；外壳材质石墨烯+塑胶；外形尺寸170mmX98mmx92mm；重量0.33kg。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标配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IPC2A3L-IR6-APF60-H-DT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枪式摄像机标配支架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C235CB">
        <w:trPr>
          <w:trHeight w:val="108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POE接入交换机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锐捷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NBS3100-24GT4SFP-P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二层网管交换机，交换容量336Gbps，包转发率78Mpps，24个10/100/1000Mbps自适应电口交换机(支持POE/POE+，POE功率370W)，固化4个SFP千兆光口，支持VLAN、ACL、端口镜像、端口聚合等功能。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光电转换模块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锐捷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MINI-GBIC-LX-SM1310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1000BASE-LX mini GBIC转换模块（1310nm），10km。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硬盘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希捷、西部数据等（监控硬盘）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8T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ST8000VX009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网络线缆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爱谱华顿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AP-6-01F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室内六类非屏蔽网络线缆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600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管材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25MM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25MM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底盒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86型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PVC带盖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3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二号机库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（客舱工具间加装监控3台）</w:t>
            </w:r>
          </w:p>
        </w:tc>
      </w:tr>
      <w:tr w:rsidR="00C235CB">
        <w:trPr>
          <w:trHeight w:val="135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海康威视（指定品牌）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DS-2CD2225CV6-L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200万像素白光全彩筒型网络摄像机，最高分辨率可达200万像素，并在此分辨率下可输出25fps实时图像，支持1个RJ45 10M/100M自适应以太网口，1个内置麦克风，移动侦测（支持人形检测）与异常侦测，支持背光补偿，强光抑制，3D数字降噪，数字宽动态。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标配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DS-2CD2225CV6-L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枪式摄像机标配支架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硬盘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希捷、西部数据等（监控硬盘）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8T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ST8000VX009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POE接入交换机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火翼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HY-GPOE408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8口千兆POE+2口千兆+SFP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网络线缆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爱谱华顿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AP-6-01F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室内六类非屏蔽网络线缆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管材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25MM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25MM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C235CB">
        <w:trPr>
          <w:trHeight w:val="54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底盒</w:t>
            </w:r>
          </w:p>
        </w:tc>
        <w:tc>
          <w:tcPr>
            <w:tcW w:w="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86型</w:t>
            </w:r>
          </w:p>
        </w:tc>
        <w:tc>
          <w:tcPr>
            <w:tcW w:w="21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PVC带盖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</w:tbl>
    <w:p w:rsidR="00C235CB" w:rsidRDefault="00C235CB">
      <w:pPr>
        <w:rPr>
          <w:rFonts w:ascii="仿宋_GB2312" w:eastAsia="仿宋_GB2312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5017" w:type="pct"/>
        <w:tblLayout w:type="fixed"/>
        <w:tblLook w:val="04A0"/>
      </w:tblPr>
      <w:tblGrid>
        <w:gridCol w:w="719"/>
        <w:gridCol w:w="730"/>
        <w:gridCol w:w="1304"/>
        <w:gridCol w:w="1304"/>
        <w:gridCol w:w="4495"/>
        <w:gridCol w:w="726"/>
        <w:gridCol w:w="724"/>
      </w:tblGrid>
      <w:tr w:rsidR="00C235CB">
        <w:trPr>
          <w:trHeight w:val="500"/>
          <w:tblHeader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海口基地</w:t>
            </w:r>
          </w:p>
        </w:tc>
      </w:tr>
      <w:tr w:rsidR="00C235CB">
        <w:trPr>
          <w:trHeight w:val="540"/>
          <w:tblHeader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Style w:val="font21"/>
                <w:rFonts w:ascii="仿宋_GB2312" w:eastAsia="仿宋_GB2312" w:hAnsi="仿宋_GB2312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Style w:val="font21"/>
                <w:rFonts w:ascii="仿宋_GB2312" w:eastAsia="仿宋_GB2312" w:hAnsi="仿宋_GB2312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参考品牌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Style w:val="font21"/>
                <w:rFonts w:ascii="仿宋_GB2312" w:eastAsia="仿宋_GB2312" w:hAnsi="仿宋_GB2312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参考型号</w:t>
            </w:r>
          </w:p>
        </w:tc>
        <w:tc>
          <w:tcPr>
            <w:tcW w:w="2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Style w:val="font21"/>
                <w:rFonts w:ascii="仿宋_GB2312" w:eastAsia="仿宋_GB2312" w:hAnsi="仿宋_GB2312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参数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Style w:val="font21"/>
                <w:rFonts w:ascii="仿宋_GB2312" w:eastAsia="仿宋_GB2312" w:hAnsi="仿宋_GB2312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Style w:val="font21"/>
                <w:rFonts w:ascii="仿宋_GB2312" w:eastAsia="仿宋_GB2312" w:hAnsi="仿宋_GB2312" w:cs="仿宋_GB2312" w:hint="default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:rsidR="00C235CB">
        <w:trPr>
          <w:trHeight w:val="54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4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font21"/>
                <w:rFonts w:ascii="仿宋_GB2312" w:eastAsia="仿宋_GB2312" w:hAnsi="仿宋_GB2312" w:cs="仿宋_GB2312" w:hint="default"/>
                <w:sz w:val="24"/>
                <w:szCs w:val="24"/>
              </w:rPr>
              <w:t>二号机库（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1楼工具间加装监控3台，2楼加装监控1台</w:t>
            </w:r>
            <w:r>
              <w:rPr>
                <w:rStyle w:val="font21"/>
                <w:rFonts w:ascii="仿宋_GB2312" w:eastAsia="仿宋_GB2312" w:hAnsi="仿宋_GB2312" w:cs="仿宋_GB2312" w:hint="default"/>
                <w:sz w:val="24"/>
                <w:szCs w:val="24"/>
              </w:rPr>
              <w:t>）</w:t>
            </w:r>
          </w:p>
        </w:tc>
      </w:tr>
      <w:tr w:rsidR="00C235CB">
        <w:trPr>
          <w:trHeight w:val="135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海康威视（指定品牌）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DS-2CD2225CV6-L</w:t>
            </w:r>
          </w:p>
        </w:tc>
        <w:tc>
          <w:tcPr>
            <w:tcW w:w="2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200万像素白光全彩筒型网络摄像机，最高分辨率可达200万像素，并在此分辨率下可输出25fps实时图像，支持1个RJ45 10M/100M自适应以太网口，1个内置麦克风，移动侦测（支持人形检测）与异常侦测，支持背光补偿，强光抑制，3D数字降噪，数字宽动态。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C235CB">
        <w:trPr>
          <w:trHeight w:val="54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标配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DS-2CD2225CV6-L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枪式摄像机标配支架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C235CB">
        <w:trPr>
          <w:trHeight w:val="54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硬盘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希捷、西部数据等（监控硬盘）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8T</w:t>
            </w:r>
          </w:p>
        </w:tc>
        <w:tc>
          <w:tcPr>
            <w:tcW w:w="2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ST8000VX009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108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POE接入交换机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锐捷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NBS3100-24GT4SFP-P</w:t>
            </w:r>
          </w:p>
        </w:tc>
        <w:tc>
          <w:tcPr>
            <w:tcW w:w="2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二层网管交换机，交换容量336Gbps，包转发率78Mpps，24个10/100/1000Mbps自适应电口交换机(支持POE/POE+，POE功率370W)，固化4个SFP千兆光口，支持VLAN、ACL、端口镜像、端口聚合等功能。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网络线缆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爱谱华顿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AP-6-01F</w:t>
            </w:r>
          </w:p>
        </w:tc>
        <w:tc>
          <w:tcPr>
            <w:tcW w:w="2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室内六类非屏蔽网络线缆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</w:tr>
      <w:tr w:rsidR="00C235CB">
        <w:trPr>
          <w:trHeight w:val="54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管材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25MM</w:t>
            </w:r>
          </w:p>
        </w:tc>
        <w:tc>
          <w:tcPr>
            <w:tcW w:w="2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25MM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C235CB">
        <w:trPr>
          <w:trHeight w:val="54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底盒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86型</w:t>
            </w:r>
          </w:p>
        </w:tc>
        <w:tc>
          <w:tcPr>
            <w:tcW w:w="22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PVC带盖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</w:tbl>
    <w:p w:rsidR="00C235CB" w:rsidRDefault="00C235CB">
      <w:pPr>
        <w:rPr>
          <w:rFonts w:ascii="仿宋_GB2312" w:eastAsia="仿宋_GB2312" w:hAnsi="仿宋_GB2312" w:cs="仿宋_GB2312"/>
        </w:rPr>
      </w:pPr>
    </w:p>
    <w:tbl>
      <w:tblPr>
        <w:tblW w:w="5017" w:type="pct"/>
        <w:tblLayout w:type="fixed"/>
        <w:tblLook w:val="04A0"/>
      </w:tblPr>
      <w:tblGrid>
        <w:gridCol w:w="721"/>
        <w:gridCol w:w="726"/>
        <w:gridCol w:w="1304"/>
        <w:gridCol w:w="1306"/>
        <w:gridCol w:w="4487"/>
        <w:gridCol w:w="724"/>
        <w:gridCol w:w="734"/>
      </w:tblGrid>
      <w:tr w:rsidR="00C235CB">
        <w:trPr>
          <w:trHeight w:val="500"/>
          <w:tblHeader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航材部</w:t>
            </w:r>
          </w:p>
        </w:tc>
      </w:tr>
      <w:tr w:rsidR="00C235CB">
        <w:trPr>
          <w:trHeight w:val="540"/>
          <w:tblHeader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参考品牌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参考型号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参数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4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三号机库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（103库房加装监控9台，106房加装监控2台，130库房加装监控2台，131房加装监控2台）</w:t>
            </w:r>
          </w:p>
        </w:tc>
      </w:tr>
      <w:tr w:rsidR="00C235CB">
        <w:trPr>
          <w:trHeight w:val="135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海康威视（指定品牌）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DS-2CD2225CV6-L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200万像素白光全彩筒型网络摄像机，最高分辨率可达200万像素，并在此分辨率下可输出25fps实时图像，支持1个RJ45 10M/100M自适应以太网口，1个内置麦克风，移动侦测（支持人形检测）与异常侦测，支持背光补偿，强光抑制，3D数字降噪，数字宽动态。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标配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DS-2CD2225CV6-L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枪式摄像机标配支架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C235CB">
        <w:trPr>
          <w:trHeight w:val="108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POE接入交换机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锐捷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NBS3100-24GT4SFP-P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二层网管交换机，交换容量336Gbps，包转发率78Mpps，24个10/100/1000Mbps自适应电口交换机(支持POE/POE+，POE功率370W)，固化4个SFP千兆光口，支持VLAN、ACL、端口镜像、端口聚合等功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能。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POE接入交换机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火翼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HY-GPOE408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8口千兆POE+2口千兆+SFP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216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硬盘录像机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海康威视（指定品牌）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DS-8832N-R8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可接驳符合ONVIF、RTSP标准的众多主流厂商网络摄像机；支持接入H.265、Smart265、H.264、Smart264视频编码码流；解码性能强劲，最大支持12路1080P解码(开启SVC增强模式后，可提升至16路1080P解码)；支持800万像素高清网络视频的预览、存储与回放；支持HDMI与VGA同/异源输出，HDMI最大支持4K超高清显示输出，VGA支持1080P高清显示输出；自带8个SATA接口，最大支持满配10T硬盘；支持IP设备集中管理，包括IP设备一键添加、参数配置、批量升级、导入/导出等；最大支持16路本地同步回放；针对人、车及事件类型，支持快速回放与检索功能，大幅提升录像回放和检索效率；支持萤石云服务，通过海康互联APP可实现手机远程预览/回放/配置；支持萤石、ISUP以及GB28181协议，轻松实现平台接入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硬盘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希捷、西部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数据等（监控硬盘）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8T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ST8000VX009 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KVM切换器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迈拓维矩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MT-15-2CF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2进1出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KVM线缆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标配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3米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壁挂汇聚箱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定制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400*300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400*300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MM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网络线缆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爱谱华顿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AP-6-01F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室内六类非屏蔽网络线缆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1200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电源线缆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爱谱华顿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RVV3*1.5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/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管材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25MM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25MM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底盒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86型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PVC带盖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4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三号机库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（332房加装监控16台）</w:t>
            </w:r>
          </w:p>
        </w:tc>
      </w:tr>
      <w:tr w:rsidR="00C235CB">
        <w:trPr>
          <w:trHeight w:val="297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海康威视（指定品牌）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D2245CV8-I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400万筒型网络摄像机，最高分辨率可达2560×1440@25fps，支持SmartIR，防止夜间红外过曝，支持背光补偿，强光抑制，3D数字降噪，数字宽动态，适应不同使用环境，支持开放型网络视频接口，ISAPI，SDK，GB28181协议，支持萤石平台接入1个内置麦克风，智能补光，支持白光/红外双补光，红外光最远可达50m，白光最远可达30m，符合IP67防尘防水设计，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靠性高。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标配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D2245CV8-I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枪式摄像机标配支架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C235CB">
        <w:trPr>
          <w:trHeight w:val="1866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POE接入交换机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锐捷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NBS3100-24GT4SFP-P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二层网管交换机，交换容量336Gbps，包转发率78Mpps，24个10/100/1000Mbps自适应电口交换机(支持POE/POE+，POE功率370W)，固化4个SFP千兆光口，支持VLAN、ACL、端口镜像、端口聚合等功能。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182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接入交换机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br/>
              <w:t>（海关接入）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锐捷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RG-NBS3100-24GT4SFP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二层网管交换机，交换容量336Gbps，包转发率42Mpps，24口10/100/1000Mbps自适应电口交换机，固化4个SFP千兆光口，支持VLAN、ACL、端口镜像、端口聚合等功能。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1833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硬盘录像机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海康威视（指定品牌）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DS-8632NX-K9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2U机架式9盘位嵌入式网络硬盘录像机，整机采用短机箱设计，搭载高性能ATX电源。9个SATA存储接口，可满配8TB硬盘；2×HDMI，2×VGA视频接口；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br/>
              <w:t>2×RJ45 10/100/1000Mbps自适应以太网口； 16路报警输入报警接口，9路报警输出（其中第9路支持CTRL 12V）；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反向供电1路DC12V 1A；1路RS-232串行接口，1路全双工RS-485接口；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br/>
              <w:t>USB接口2×USB 2.0，1×USB 3.0；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br/>
              <w:t>扩展接口1×eSATA。输入带宽256Mbps；输出带宽160Mbps；接入能力32路H.264、H.265格式高清码流接入；解码能力最大支持16×1080P；显示能力最大支持4K+1080P异源输出。目标识别应用：目标比对报警，1V1比对；支持以图搜图、按姓名检索、按属性检索；支持16个名单库，名单库库容5万张； 2路（4MP）视频流目标抓拍；8路图片流目标比对。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硬盘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希捷、西部数据等（监控硬盘）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8T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ST8000VX009 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监视器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21.5寸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21.5寸液晶监视器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机柜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6U机柜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/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PDU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8位10A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8位10A机柜专用插座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网络线缆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爱谱华顿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AP-6-01F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室内六类非屏蔽网络线缆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900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管材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25MM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25MM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底盒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86型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PVC带盖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</w:tr>
    </w:tbl>
    <w:p w:rsidR="00C235CB" w:rsidRDefault="00C235CB">
      <w:pPr>
        <w:rPr>
          <w:rFonts w:ascii="仿宋_GB2312" w:eastAsia="仿宋_GB2312" w:hAnsi="仿宋_GB2312" w:cs="仿宋_GB2312"/>
        </w:rPr>
      </w:pPr>
    </w:p>
    <w:p w:rsidR="002A119D" w:rsidRDefault="002A119D">
      <w:pPr>
        <w:rPr>
          <w:rFonts w:ascii="仿宋_GB2312" w:eastAsia="仿宋_GB2312" w:hAnsi="仿宋_GB2312" w:cs="仿宋_GB2312"/>
        </w:rPr>
      </w:pPr>
    </w:p>
    <w:p w:rsidR="002A119D" w:rsidRDefault="002A119D">
      <w:pPr>
        <w:rPr>
          <w:rFonts w:ascii="仿宋_GB2312" w:eastAsia="仿宋_GB2312" w:hAnsi="仿宋_GB2312" w:cs="仿宋_GB2312"/>
        </w:rPr>
      </w:pPr>
    </w:p>
    <w:p w:rsidR="002A119D" w:rsidRDefault="002A119D">
      <w:pPr>
        <w:rPr>
          <w:rFonts w:ascii="仿宋_GB2312" w:eastAsia="仿宋_GB2312" w:hAnsi="仿宋_GB2312" w:cs="仿宋_GB2312"/>
        </w:rPr>
      </w:pPr>
    </w:p>
    <w:tbl>
      <w:tblPr>
        <w:tblW w:w="5017" w:type="pct"/>
        <w:tblLayout w:type="fixed"/>
        <w:tblLook w:val="04A0"/>
      </w:tblPr>
      <w:tblGrid>
        <w:gridCol w:w="721"/>
        <w:gridCol w:w="726"/>
        <w:gridCol w:w="1306"/>
        <w:gridCol w:w="1304"/>
        <w:gridCol w:w="4499"/>
        <w:gridCol w:w="726"/>
        <w:gridCol w:w="720"/>
      </w:tblGrid>
      <w:tr w:rsidR="00C235CB">
        <w:trPr>
          <w:trHeight w:val="500"/>
          <w:tblHeader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空港维修基地</w:t>
            </w:r>
          </w:p>
        </w:tc>
      </w:tr>
      <w:tr w:rsidR="00C235CB">
        <w:trPr>
          <w:trHeight w:val="540"/>
          <w:tblHeader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参考品牌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参考型号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参数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4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三号机库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（124房加装监控2台，136员工之家加装监控2台）</w:t>
            </w:r>
          </w:p>
        </w:tc>
      </w:tr>
      <w:tr w:rsidR="00C235CB">
        <w:trPr>
          <w:trHeight w:val="150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海康威视（指定品牌）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DS-2CD2225CV6-L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200万像素白光全彩筒型网络摄像机，最高分辨率可达200万像素，并在此分辨率下可输出25 fps实时图像，支持1个RJ45 10 M/100 M自适应以太网口，1个内置麦克风，移动侦测（支持人形检测）与异常侦测，支持背光补偿，强光抑制，3D数字降噪，数字宽动态。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标配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/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DS-2CD2225CV6-L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枪式摄像机标配支架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C235CB">
        <w:trPr>
          <w:trHeight w:val="60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时间服务器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科维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KV-SJ01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千兆网口、internet网络时间校准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台 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4G信号接收机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科维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KV-XH01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4G物联网接收器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网络线缆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爱谱华顿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AP-6-01F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室内六类非屏蔽网络线缆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管材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25MM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25MM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底盒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联塑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86型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PVC带盖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</w:tbl>
    <w:p w:rsidR="002A119D" w:rsidRDefault="002A119D" w:rsidP="002A119D">
      <w:pPr>
        <w:ind w:firstLineChars="200" w:firstLine="420"/>
        <w:rPr>
          <w:rFonts w:ascii="仿宋_GB2312" w:eastAsia="仿宋_GB2312" w:hAnsi="仿宋_GB2312" w:cs="仿宋_GB2312"/>
          <w:bCs/>
        </w:rPr>
      </w:pPr>
      <w:bookmarkStart w:id="7" w:name="_Toc13954"/>
    </w:p>
    <w:p w:rsidR="002A119D" w:rsidRDefault="002A119D" w:rsidP="002A119D">
      <w:pPr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</w:p>
    <w:p w:rsidR="002A119D" w:rsidRDefault="002A119D" w:rsidP="002A119D">
      <w:pPr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</w:p>
    <w:p w:rsidR="002A119D" w:rsidRDefault="002A119D" w:rsidP="002A119D">
      <w:pPr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</w:p>
    <w:p w:rsidR="002A119D" w:rsidRDefault="002A119D" w:rsidP="002A119D">
      <w:pPr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</w:p>
    <w:p w:rsidR="002A119D" w:rsidRDefault="002A119D" w:rsidP="002A119D">
      <w:pPr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</w:p>
    <w:p w:rsidR="00C235CB" w:rsidRPr="002A119D" w:rsidRDefault="002A119D" w:rsidP="002A119D">
      <w:pPr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 w:rsidRPr="002A119D"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lastRenderedPageBreak/>
        <w:t>附件：2、</w:t>
      </w:r>
      <w:r w:rsidR="00FC24EF" w:rsidRPr="002A119D"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维修监控设备清单</w:t>
      </w:r>
      <w:bookmarkEnd w:id="7"/>
      <w:r w:rsidR="00FC24EF" w:rsidRPr="002A119D"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：</w:t>
      </w:r>
    </w:p>
    <w:tbl>
      <w:tblPr>
        <w:tblW w:w="5017" w:type="pct"/>
        <w:tblLayout w:type="fixed"/>
        <w:tblLook w:val="04A0"/>
      </w:tblPr>
      <w:tblGrid>
        <w:gridCol w:w="721"/>
        <w:gridCol w:w="726"/>
        <w:gridCol w:w="1306"/>
        <w:gridCol w:w="1304"/>
        <w:gridCol w:w="4499"/>
        <w:gridCol w:w="726"/>
        <w:gridCol w:w="720"/>
      </w:tblGrid>
      <w:tr w:rsidR="00C235CB">
        <w:trPr>
          <w:trHeight w:val="500"/>
          <w:tblHeader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海口基地</w:t>
            </w:r>
          </w:p>
        </w:tc>
      </w:tr>
      <w:tr w:rsidR="00C235CB">
        <w:trPr>
          <w:trHeight w:val="540"/>
          <w:tblHeader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参考品牌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参考型号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参数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4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一号机库</w:t>
            </w:r>
          </w:p>
        </w:tc>
      </w:tr>
      <w:tr w:rsidR="00C235CB">
        <w:trPr>
          <w:trHeight w:val="150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POE接入交换机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锐捷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NBS3100-24GT4SFP-P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二层网管交换机，交换容量336Gbps，包转发率78Mpps，24个10/100/1000Mbps自适应电口交换机(支持POE/POE+，POE功率370W)，固化4个SFP千兆光口，支持VLAN、ACL、端口镜像、端口聚合等功能。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4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二号机库</w:t>
            </w:r>
          </w:p>
        </w:tc>
      </w:tr>
      <w:tr w:rsidR="00C235CB">
        <w:trPr>
          <w:trHeight w:val="150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枪式摄像机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海康威视宇视（指定品牌）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DS-2CD2225CV6-L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200万像素白光全彩筒型网络摄像机，最高分辨率可达200万像素，并在此分辨率下可输出25 fps实时图像，支持1个RJ45 10 M/100 M自适应以太网口，1个内置麦克风，移动侦测（支持人形检测）与异常侦测，支持背光补偿，强光抑制，3D数字降噪，数字宽动态。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光收发器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锐捷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RG-FC11G-3B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spacing w:line="480" w:lineRule="exac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1个10/100/1000Mbps自适应RJ45电口，1个1000Mbps SC光口，最大传输距离3kM，非网管型光纤收发器，与RG-FC11G-3A配套使用，可配合RG-FCR14收发器机架使用。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C235CB">
        <w:trPr>
          <w:trHeight w:val="60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显示屏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大华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DH-LM43-F200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43寸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台 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235CB">
        <w:trPr>
          <w:trHeight w:val="54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C235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64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设备棚</w:t>
            </w:r>
          </w:p>
        </w:tc>
      </w:tr>
      <w:tr w:rsidR="00C235CB">
        <w:trPr>
          <w:trHeight w:val="849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硬盘录像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大华（指定品牌）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DH-NVR4832-HDS3/I</w:t>
            </w:r>
          </w:p>
        </w:tc>
        <w:tc>
          <w:tcPr>
            <w:tcW w:w="2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支持全新U14.0界面风格；支持嵌入式Linux系统，工业级嵌入式微控制器，支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持WEB、本地GUI界面操作；</w:t>
            </w:r>
          </w:p>
          <w:p w:rsidR="00C235CB" w:rsidRDefault="00FC24EF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支持Smart H.265;H.265；Smart H.264；H.264/MJPEG码流；支持VGA、HDMI异源输出，HDMI视频输出分辨率最高达4K；支持1路后智能人脸检测比对；最大10个人脸库，共20000张人脸图片；2路后智能周界检测；4路后智能SMD；支持前智能：人脸检测比对、周界防范、通用行为分析、立体行为分析、人群分布、人数统计、热度图、SMD功能；可接驳支持ONVIF、RTSP协议的第三方摄像机和主流品牌摄像机；支持IPv4、IPV6、HTTP、NTP、DNS、ONVIF网络协议；支持16M、12M、8M、6M、5M、4M、3M、1080P、960P、720PIPC分辨率接入。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5CB" w:rsidRDefault="00FC24EF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:rsidR="00C235CB" w:rsidRDefault="00C235CB">
      <w:pPr>
        <w:rPr>
          <w:rFonts w:ascii="仿宋_GB2312" w:eastAsia="仿宋_GB2312" w:hAnsi="仿宋_GB2312" w:cs="仿宋_GB2312"/>
        </w:rPr>
      </w:pPr>
    </w:p>
    <w:sectPr w:rsidR="00C235CB" w:rsidSect="00C235CB">
      <w:footerReference w:type="default" r:id="rId9"/>
      <w:pgSz w:w="11906" w:h="16838"/>
      <w:pgMar w:top="1440" w:right="1077" w:bottom="1440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3162" w:rsidRDefault="00C43162" w:rsidP="00C235CB">
      <w:r>
        <w:separator/>
      </w:r>
    </w:p>
  </w:endnote>
  <w:endnote w:type="continuationSeparator" w:id="1">
    <w:p w:rsidR="00C43162" w:rsidRDefault="00C43162" w:rsidP="00C235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49165951"/>
    </w:sdtPr>
    <w:sdtContent>
      <w:p w:rsidR="008E0694" w:rsidRDefault="00FF63E8">
        <w:pPr>
          <w:pStyle w:val="a9"/>
          <w:jc w:val="center"/>
        </w:pPr>
        <w:r>
          <w:rPr>
            <w:noProof/>
            <w:lang w:val="zh-CN"/>
          </w:rPr>
          <w:fldChar w:fldCharType="begin"/>
        </w:r>
        <w:r w:rsidR="001F4F01">
          <w:rPr>
            <w:noProof/>
            <w:lang w:val="zh-CN"/>
          </w:rPr>
          <w:instrText>PAGE   \* MERGEFORMAT</w:instrText>
        </w:r>
        <w:r>
          <w:rPr>
            <w:noProof/>
            <w:lang w:val="zh-CN"/>
          </w:rPr>
          <w:fldChar w:fldCharType="separate"/>
        </w:r>
        <w:r w:rsidR="00BB182B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8E0694" w:rsidRDefault="008E069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3162" w:rsidRDefault="00C43162" w:rsidP="00C235CB">
      <w:r>
        <w:separator/>
      </w:r>
    </w:p>
  </w:footnote>
  <w:footnote w:type="continuationSeparator" w:id="1">
    <w:p w:rsidR="00C43162" w:rsidRDefault="00C43162" w:rsidP="00C235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A2025"/>
    <w:multiLevelType w:val="multilevel"/>
    <w:tmpl w:val="6CEA2025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"/>
      <w:suff w:val="nothing"/>
      <w:lvlText w:val="%1%2　"/>
      <w:lvlJc w:val="left"/>
      <w:pPr>
        <w:ind w:left="105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75F47D68"/>
    <w:multiLevelType w:val="singleLevel"/>
    <w:tmpl w:val="75F47D68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NTI5MzM0ODhiYzk2NTg4MzU1ZTU3NmFkYjQ3ODg2ZmYifQ=="/>
    <w:docVar w:name="KSO_WPS_MARK_KEY" w:val="84d79ada-5a71-4f5f-ae87-e16c8ee484d0"/>
  </w:docVars>
  <w:rsids>
    <w:rsidRoot w:val="00801EB7"/>
    <w:rsid w:val="00011130"/>
    <w:rsid w:val="000143E0"/>
    <w:rsid w:val="00021CD2"/>
    <w:rsid w:val="00026D0F"/>
    <w:rsid w:val="00030A2B"/>
    <w:rsid w:val="00031A30"/>
    <w:rsid w:val="00035DA1"/>
    <w:rsid w:val="00035DF9"/>
    <w:rsid w:val="00035E3B"/>
    <w:rsid w:val="00044659"/>
    <w:rsid w:val="00055445"/>
    <w:rsid w:val="00056A22"/>
    <w:rsid w:val="000638B6"/>
    <w:rsid w:val="0007510F"/>
    <w:rsid w:val="00075AF3"/>
    <w:rsid w:val="00081CD2"/>
    <w:rsid w:val="000840EC"/>
    <w:rsid w:val="000877EE"/>
    <w:rsid w:val="000A1474"/>
    <w:rsid w:val="000A4C44"/>
    <w:rsid w:val="000B5581"/>
    <w:rsid w:val="000C182B"/>
    <w:rsid w:val="000C3139"/>
    <w:rsid w:val="000C5438"/>
    <w:rsid w:val="000C6B26"/>
    <w:rsid w:val="000D1965"/>
    <w:rsid w:val="000D3A98"/>
    <w:rsid w:val="000D78BE"/>
    <w:rsid w:val="000E151F"/>
    <w:rsid w:val="000F2789"/>
    <w:rsid w:val="000F4D14"/>
    <w:rsid w:val="000F6766"/>
    <w:rsid w:val="000F6F56"/>
    <w:rsid w:val="00105328"/>
    <w:rsid w:val="00115EEF"/>
    <w:rsid w:val="001205F7"/>
    <w:rsid w:val="00122907"/>
    <w:rsid w:val="00124CA0"/>
    <w:rsid w:val="00126037"/>
    <w:rsid w:val="00126B9F"/>
    <w:rsid w:val="00142A77"/>
    <w:rsid w:val="00152D94"/>
    <w:rsid w:val="00154696"/>
    <w:rsid w:val="0015564C"/>
    <w:rsid w:val="001613D8"/>
    <w:rsid w:val="00172C4D"/>
    <w:rsid w:val="00177623"/>
    <w:rsid w:val="0018186D"/>
    <w:rsid w:val="001848B6"/>
    <w:rsid w:val="001865C6"/>
    <w:rsid w:val="001A3680"/>
    <w:rsid w:val="001A5722"/>
    <w:rsid w:val="001B3B52"/>
    <w:rsid w:val="001B494A"/>
    <w:rsid w:val="001C443D"/>
    <w:rsid w:val="001D039F"/>
    <w:rsid w:val="001F0AD4"/>
    <w:rsid w:val="001F4F01"/>
    <w:rsid w:val="001F6818"/>
    <w:rsid w:val="002019D4"/>
    <w:rsid w:val="002026E6"/>
    <w:rsid w:val="0020754C"/>
    <w:rsid w:val="00211335"/>
    <w:rsid w:val="0022448C"/>
    <w:rsid w:val="00224F6A"/>
    <w:rsid w:val="00232FC0"/>
    <w:rsid w:val="002467B1"/>
    <w:rsid w:val="002568FB"/>
    <w:rsid w:val="002724A9"/>
    <w:rsid w:val="00272606"/>
    <w:rsid w:val="0028721B"/>
    <w:rsid w:val="00292BFB"/>
    <w:rsid w:val="00292FA8"/>
    <w:rsid w:val="002931A1"/>
    <w:rsid w:val="0029458D"/>
    <w:rsid w:val="002959BC"/>
    <w:rsid w:val="002A119D"/>
    <w:rsid w:val="002A427B"/>
    <w:rsid w:val="002C7697"/>
    <w:rsid w:val="002C7F64"/>
    <w:rsid w:val="002D09C9"/>
    <w:rsid w:val="002D3AD5"/>
    <w:rsid w:val="002E3E31"/>
    <w:rsid w:val="002F508E"/>
    <w:rsid w:val="00300DAF"/>
    <w:rsid w:val="003146E4"/>
    <w:rsid w:val="0032685C"/>
    <w:rsid w:val="0032686A"/>
    <w:rsid w:val="0032699E"/>
    <w:rsid w:val="003412A2"/>
    <w:rsid w:val="00342265"/>
    <w:rsid w:val="003503F6"/>
    <w:rsid w:val="003518F6"/>
    <w:rsid w:val="00352E50"/>
    <w:rsid w:val="00357C6B"/>
    <w:rsid w:val="00365F54"/>
    <w:rsid w:val="003709A4"/>
    <w:rsid w:val="0037114B"/>
    <w:rsid w:val="0038245F"/>
    <w:rsid w:val="00386148"/>
    <w:rsid w:val="003955B7"/>
    <w:rsid w:val="003A3038"/>
    <w:rsid w:val="003A6604"/>
    <w:rsid w:val="003A7A79"/>
    <w:rsid w:val="003C02FD"/>
    <w:rsid w:val="003C2836"/>
    <w:rsid w:val="003C4736"/>
    <w:rsid w:val="003D110F"/>
    <w:rsid w:val="003D12A3"/>
    <w:rsid w:val="003D2C88"/>
    <w:rsid w:val="003E21D8"/>
    <w:rsid w:val="003E5FC0"/>
    <w:rsid w:val="003F3A48"/>
    <w:rsid w:val="003F4C0E"/>
    <w:rsid w:val="003F4CFA"/>
    <w:rsid w:val="004017F2"/>
    <w:rsid w:val="00402912"/>
    <w:rsid w:val="00406630"/>
    <w:rsid w:val="00412051"/>
    <w:rsid w:val="0041359A"/>
    <w:rsid w:val="00414971"/>
    <w:rsid w:val="0041669F"/>
    <w:rsid w:val="0042153D"/>
    <w:rsid w:val="00422C27"/>
    <w:rsid w:val="00426D27"/>
    <w:rsid w:val="004317C7"/>
    <w:rsid w:val="0043480E"/>
    <w:rsid w:val="004376A1"/>
    <w:rsid w:val="00451994"/>
    <w:rsid w:val="0046616E"/>
    <w:rsid w:val="00472347"/>
    <w:rsid w:val="00492428"/>
    <w:rsid w:val="0049479D"/>
    <w:rsid w:val="00497212"/>
    <w:rsid w:val="004A22B9"/>
    <w:rsid w:val="004B07B2"/>
    <w:rsid w:val="004B1CDB"/>
    <w:rsid w:val="004C6D92"/>
    <w:rsid w:val="004D0818"/>
    <w:rsid w:val="004D1C64"/>
    <w:rsid w:val="004D1EC9"/>
    <w:rsid w:val="004D57FE"/>
    <w:rsid w:val="004E13BE"/>
    <w:rsid w:val="004E1B45"/>
    <w:rsid w:val="004F568F"/>
    <w:rsid w:val="004F5BA3"/>
    <w:rsid w:val="00500439"/>
    <w:rsid w:val="00500530"/>
    <w:rsid w:val="00502609"/>
    <w:rsid w:val="00511011"/>
    <w:rsid w:val="00527584"/>
    <w:rsid w:val="00553254"/>
    <w:rsid w:val="00555740"/>
    <w:rsid w:val="0056409D"/>
    <w:rsid w:val="00564E67"/>
    <w:rsid w:val="005777E5"/>
    <w:rsid w:val="005803FF"/>
    <w:rsid w:val="005861D9"/>
    <w:rsid w:val="00592D89"/>
    <w:rsid w:val="005932AC"/>
    <w:rsid w:val="005A04A8"/>
    <w:rsid w:val="005A0FEB"/>
    <w:rsid w:val="005A2CF4"/>
    <w:rsid w:val="005A2CFC"/>
    <w:rsid w:val="005C704F"/>
    <w:rsid w:val="005E3AE1"/>
    <w:rsid w:val="005E7949"/>
    <w:rsid w:val="005F535B"/>
    <w:rsid w:val="00605099"/>
    <w:rsid w:val="00606B1B"/>
    <w:rsid w:val="00611C7B"/>
    <w:rsid w:val="006122CA"/>
    <w:rsid w:val="00626A44"/>
    <w:rsid w:val="00630AB0"/>
    <w:rsid w:val="00645A40"/>
    <w:rsid w:val="00646B2F"/>
    <w:rsid w:val="00653456"/>
    <w:rsid w:val="00654962"/>
    <w:rsid w:val="00660336"/>
    <w:rsid w:val="0066236F"/>
    <w:rsid w:val="006676DA"/>
    <w:rsid w:val="00684B72"/>
    <w:rsid w:val="0069079D"/>
    <w:rsid w:val="006A25FE"/>
    <w:rsid w:val="006A6E7A"/>
    <w:rsid w:val="006C1FA5"/>
    <w:rsid w:val="006C53F0"/>
    <w:rsid w:val="006D1BAF"/>
    <w:rsid w:val="006E029F"/>
    <w:rsid w:val="006E4723"/>
    <w:rsid w:val="006F0D4A"/>
    <w:rsid w:val="0070135E"/>
    <w:rsid w:val="007035F7"/>
    <w:rsid w:val="007065FD"/>
    <w:rsid w:val="0070689D"/>
    <w:rsid w:val="00706973"/>
    <w:rsid w:val="0071440E"/>
    <w:rsid w:val="00714630"/>
    <w:rsid w:val="00716A53"/>
    <w:rsid w:val="00725A3A"/>
    <w:rsid w:val="007323BB"/>
    <w:rsid w:val="00734A20"/>
    <w:rsid w:val="00737505"/>
    <w:rsid w:val="007441F0"/>
    <w:rsid w:val="00747442"/>
    <w:rsid w:val="007520C2"/>
    <w:rsid w:val="00753061"/>
    <w:rsid w:val="00754895"/>
    <w:rsid w:val="00765C56"/>
    <w:rsid w:val="00780FF5"/>
    <w:rsid w:val="00794FC1"/>
    <w:rsid w:val="007A0E9C"/>
    <w:rsid w:val="007A7A71"/>
    <w:rsid w:val="007C0397"/>
    <w:rsid w:val="007C1FFD"/>
    <w:rsid w:val="007C6272"/>
    <w:rsid w:val="007C7B68"/>
    <w:rsid w:val="007E6C57"/>
    <w:rsid w:val="007F50ED"/>
    <w:rsid w:val="00801EB7"/>
    <w:rsid w:val="00802224"/>
    <w:rsid w:val="00804534"/>
    <w:rsid w:val="00806DF3"/>
    <w:rsid w:val="00812F83"/>
    <w:rsid w:val="00815C12"/>
    <w:rsid w:val="008203B6"/>
    <w:rsid w:val="0082622E"/>
    <w:rsid w:val="008263A2"/>
    <w:rsid w:val="00826DB9"/>
    <w:rsid w:val="00830060"/>
    <w:rsid w:val="00834737"/>
    <w:rsid w:val="00842B12"/>
    <w:rsid w:val="00843FD5"/>
    <w:rsid w:val="00861C4B"/>
    <w:rsid w:val="0086569E"/>
    <w:rsid w:val="00866F40"/>
    <w:rsid w:val="008945C6"/>
    <w:rsid w:val="008B0DC9"/>
    <w:rsid w:val="008B1676"/>
    <w:rsid w:val="008B6C1F"/>
    <w:rsid w:val="008C65F4"/>
    <w:rsid w:val="008C698F"/>
    <w:rsid w:val="008C6A84"/>
    <w:rsid w:val="008D1E81"/>
    <w:rsid w:val="008E0694"/>
    <w:rsid w:val="008E3962"/>
    <w:rsid w:val="008E3C3A"/>
    <w:rsid w:val="008E641B"/>
    <w:rsid w:val="008F322F"/>
    <w:rsid w:val="008F539C"/>
    <w:rsid w:val="008F7AEF"/>
    <w:rsid w:val="00904A27"/>
    <w:rsid w:val="009141A8"/>
    <w:rsid w:val="009153DA"/>
    <w:rsid w:val="009226D3"/>
    <w:rsid w:val="00923CCE"/>
    <w:rsid w:val="009278E0"/>
    <w:rsid w:val="00933656"/>
    <w:rsid w:val="0093673C"/>
    <w:rsid w:val="00937965"/>
    <w:rsid w:val="00943C4F"/>
    <w:rsid w:val="00945641"/>
    <w:rsid w:val="00946826"/>
    <w:rsid w:val="00946D74"/>
    <w:rsid w:val="00951290"/>
    <w:rsid w:val="00954A93"/>
    <w:rsid w:val="009554EE"/>
    <w:rsid w:val="00960EC3"/>
    <w:rsid w:val="00964783"/>
    <w:rsid w:val="00977C07"/>
    <w:rsid w:val="009A0278"/>
    <w:rsid w:val="009A4FB2"/>
    <w:rsid w:val="009C01C5"/>
    <w:rsid w:val="009C66B2"/>
    <w:rsid w:val="009E2A35"/>
    <w:rsid w:val="009E5FF0"/>
    <w:rsid w:val="009F018E"/>
    <w:rsid w:val="009F3BC6"/>
    <w:rsid w:val="00A1625C"/>
    <w:rsid w:val="00A20B71"/>
    <w:rsid w:val="00A23964"/>
    <w:rsid w:val="00A2592A"/>
    <w:rsid w:val="00A31EAE"/>
    <w:rsid w:val="00A354F4"/>
    <w:rsid w:val="00A41076"/>
    <w:rsid w:val="00A41346"/>
    <w:rsid w:val="00A43A63"/>
    <w:rsid w:val="00A44DBB"/>
    <w:rsid w:val="00A474F8"/>
    <w:rsid w:val="00A54B7A"/>
    <w:rsid w:val="00A73949"/>
    <w:rsid w:val="00A771F4"/>
    <w:rsid w:val="00A77D15"/>
    <w:rsid w:val="00A8297E"/>
    <w:rsid w:val="00A82C9D"/>
    <w:rsid w:val="00A84A63"/>
    <w:rsid w:val="00A85D3E"/>
    <w:rsid w:val="00A94144"/>
    <w:rsid w:val="00A94FE1"/>
    <w:rsid w:val="00A964E5"/>
    <w:rsid w:val="00AA03FA"/>
    <w:rsid w:val="00AA13C2"/>
    <w:rsid w:val="00AB1A4E"/>
    <w:rsid w:val="00AB4BCF"/>
    <w:rsid w:val="00AB7E52"/>
    <w:rsid w:val="00AC2B8E"/>
    <w:rsid w:val="00AD1656"/>
    <w:rsid w:val="00AE0D54"/>
    <w:rsid w:val="00AE3444"/>
    <w:rsid w:val="00AF1D54"/>
    <w:rsid w:val="00AF2C47"/>
    <w:rsid w:val="00AF6FA1"/>
    <w:rsid w:val="00B11DE2"/>
    <w:rsid w:val="00B30DB0"/>
    <w:rsid w:val="00B44852"/>
    <w:rsid w:val="00B54576"/>
    <w:rsid w:val="00B571FB"/>
    <w:rsid w:val="00B57660"/>
    <w:rsid w:val="00B641C7"/>
    <w:rsid w:val="00B65337"/>
    <w:rsid w:val="00B7158F"/>
    <w:rsid w:val="00B76C91"/>
    <w:rsid w:val="00B81A1C"/>
    <w:rsid w:val="00B93700"/>
    <w:rsid w:val="00BA0BA9"/>
    <w:rsid w:val="00BA36C3"/>
    <w:rsid w:val="00BB1276"/>
    <w:rsid w:val="00BB182B"/>
    <w:rsid w:val="00BB1F9C"/>
    <w:rsid w:val="00BB2E5A"/>
    <w:rsid w:val="00BD293E"/>
    <w:rsid w:val="00BE7514"/>
    <w:rsid w:val="00BF24BA"/>
    <w:rsid w:val="00BF50D5"/>
    <w:rsid w:val="00C1070E"/>
    <w:rsid w:val="00C10782"/>
    <w:rsid w:val="00C1669F"/>
    <w:rsid w:val="00C235CB"/>
    <w:rsid w:val="00C324ED"/>
    <w:rsid w:val="00C34D11"/>
    <w:rsid w:val="00C37679"/>
    <w:rsid w:val="00C376D1"/>
    <w:rsid w:val="00C42BA9"/>
    <w:rsid w:val="00C43162"/>
    <w:rsid w:val="00C43517"/>
    <w:rsid w:val="00C57BEF"/>
    <w:rsid w:val="00C605BA"/>
    <w:rsid w:val="00C60778"/>
    <w:rsid w:val="00C64351"/>
    <w:rsid w:val="00C655CC"/>
    <w:rsid w:val="00C72624"/>
    <w:rsid w:val="00C74B09"/>
    <w:rsid w:val="00C82D7C"/>
    <w:rsid w:val="00C83264"/>
    <w:rsid w:val="00C83325"/>
    <w:rsid w:val="00C84725"/>
    <w:rsid w:val="00C90EA0"/>
    <w:rsid w:val="00C9338C"/>
    <w:rsid w:val="00C956A6"/>
    <w:rsid w:val="00C96B97"/>
    <w:rsid w:val="00CA37AC"/>
    <w:rsid w:val="00CB2290"/>
    <w:rsid w:val="00CC452E"/>
    <w:rsid w:val="00CD131A"/>
    <w:rsid w:val="00CE5265"/>
    <w:rsid w:val="00CF358E"/>
    <w:rsid w:val="00CF7141"/>
    <w:rsid w:val="00D108AA"/>
    <w:rsid w:val="00D35EBD"/>
    <w:rsid w:val="00D4006A"/>
    <w:rsid w:val="00D54C02"/>
    <w:rsid w:val="00D558B6"/>
    <w:rsid w:val="00D7218A"/>
    <w:rsid w:val="00D7419F"/>
    <w:rsid w:val="00D84AE9"/>
    <w:rsid w:val="00D9728B"/>
    <w:rsid w:val="00DA0439"/>
    <w:rsid w:val="00DA27E0"/>
    <w:rsid w:val="00DA7507"/>
    <w:rsid w:val="00DB7130"/>
    <w:rsid w:val="00DE26B4"/>
    <w:rsid w:val="00DF0E54"/>
    <w:rsid w:val="00DF2C2D"/>
    <w:rsid w:val="00DF5E10"/>
    <w:rsid w:val="00DF634B"/>
    <w:rsid w:val="00E041FD"/>
    <w:rsid w:val="00E06648"/>
    <w:rsid w:val="00E115C3"/>
    <w:rsid w:val="00E12BF0"/>
    <w:rsid w:val="00E139C4"/>
    <w:rsid w:val="00E23087"/>
    <w:rsid w:val="00E234EF"/>
    <w:rsid w:val="00E2402F"/>
    <w:rsid w:val="00E35C48"/>
    <w:rsid w:val="00E36636"/>
    <w:rsid w:val="00E40099"/>
    <w:rsid w:val="00E605D2"/>
    <w:rsid w:val="00E62A6E"/>
    <w:rsid w:val="00E715AB"/>
    <w:rsid w:val="00E82E13"/>
    <w:rsid w:val="00E86728"/>
    <w:rsid w:val="00E90DA4"/>
    <w:rsid w:val="00EA2984"/>
    <w:rsid w:val="00EA44CD"/>
    <w:rsid w:val="00EA7E14"/>
    <w:rsid w:val="00EB269E"/>
    <w:rsid w:val="00EB28BC"/>
    <w:rsid w:val="00EB5562"/>
    <w:rsid w:val="00EB5898"/>
    <w:rsid w:val="00EC3215"/>
    <w:rsid w:val="00EC345F"/>
    <w:rsid w:val="00EC646C"/>
    <w:rsid w:val="00ED12D2"/>
    <w:rsid w:val="00ED5A68"/>
    <w:rsid w:val="00ED6DAB"/>
    <w:rsid w:val="00ED7582"/>
    <w:rsid w:val="00EE2864"/>
    <w:rsid w:val="00EE6B4D"/>
    <w:rsid w:val="00EF2D2E"/>
    <w:rsid w:val="00F16575"/>
    <w:rsid w:val="00F32A1E"/>
    <w:rsid w:val="00F336C1"/>
    <w:rsid w:val="00F4748D"/>
    <w:rsid w:val="00F50E46"/>
    <w:rsid w:val="00F550EB"/>
    <w:rsid w:val="00F556E4"/>
    <w:rsid w:val="00F71681"/>
    <w:rsid w:val="00F73D56"/>
    <w:rsid w:val="00F80BFF"/>
    <w:rsid w:val="00F85E57"/>
    <w:rsid w:val="00F86FC7"/>
    <w:rsid w:val="00F87409"/>
    <w:rsid w:val="00F93AAD"/>
    <w:rsid w:val="00F947D7"/>
    <w:rsid w:val="00F979C4"/>
    <w:rsid w:val="00F97C59"/>
    <w:rsid w:val="00FA01D8"/>
    <w:rsid w:val="00FA5367"/>
    <w:rsid w:val="00FB4D7A"/>
    <w:rsid w:val="00FC24EF"/>
    <w:rsid w:val="00FC5299"/>
    <w:rsid w:val="00FC649D"/>
    <w:rsid w:val="00FD0AEB"/>
    <w:rsid w:val="00FE1CD8"/>
    <w:rsid w:val="00FE5AC5"/>
    <w:rsid w:val="00FF3BDC"/>
    <w:rsid w:val="00FF42AF"/>
    <w:rsid w:val="00FF63E8"/>
    <w:rsid w:val="016A62A0"/>
    <w:rsid w:val="01D61292"/>
    <w:rsid w:val="02832E37"/>
    <w:rsid w:val="05275B9D"/>
    <w:rsid w:val="061B3147"/>
    <w:rsid w:val="07713388"/>
    <w:rsid w:val="08152139"/>
    <w:rsid w:val="08742BF4"/>
    <w:rsid w:val="09173555"/>
    <w:rsid w:val="0A656BAF"/>
    <w:rsid w:val="0AAC18DD"/>
    <w:rsid w:val="0C8C0749"/>
    <w:rsid w:val="0ECB4193"/>
    <w:rsid w:val="11311A3B"/>
    <w:rsid w:val="11671FDE"/>
    <w:rsid w:val="119C5F93"/>
    <w:rsid w:val="13FE7735"/>
    <w:rsid w:val="1477089A"/>
    <w:rsid w:val="1744663C"/>
    <w:rsid w:val="182D7C38"/>
    <w:rsid w:val="18585BC1"/>
    <w:rsid w:val="18A336B7"/>
    <w:rsid w:val="191A0C9D"/>
    <w:rsid w:val="1AF466EC"/>
    <w:rsid w:val="1D5526FB"/>
    <w:rsid w:val="1DB042FE"/>
    <w:rsid w:val="1E212525"/>
    <w:rsid w:val="1E4357FD"/>
    <w:rsid w:val="1E8510E9"/>
    <w:rsid w:val="205C42A5"/>
    <w:rsid w:val="206B00E2"/>
    <w:rsid w:val="21701F90"/>
    <w:rsid w:val="219F0AC7"/>
    <w:rsid w:val="23956F8A"/>
    <w:rsid w:val="23E41CB7"/>
    <w:rsid w:val="244C16C2"/>
    <w:rsid w:val="25CE131A"/>
    <w:rsid w:val="26C12FA3"/>
    <w:rsid w:val="276A59DB"/>
    <w:rsid w:val="27A63700"/>
    <w:rsid w:val="2902774C"/>
    <w:rsid w:val="2A02246F"/>
    <w:rsid w:val="2A1C4A45"/>
    <w:rsid w:val="2B4D4D7A"/>
    <w:rsid w:val="2CE2043A"/>
    <w:rsid w:val="2DB64C03"/>
    <w:rsid w:val="2F612B5A"/>
    <w:rsid w:val="307B03BB"/>
    <w:rsid w:val="3119602D"/>
    <w:rsid w:val="31D753DF"/>
    <w:rsid w:val="31EA5447"/>
    <w:rsid w:val="320826B7"/>
    <w:rsid w:val="34EB1FE1"/>
    <w:rsid w:val="36C36411"/>
    <w:rsid w:val="38E44843"/>
    <w:rsid w:val="38ED15E8"/>
    <w:rsid w:val="39194315"/>
    <w:rsid w:val="3AEF1277"/>
    <w:rsid w:val="3B674F2B"/>
    <w:rsid w:val="3B9E5263"/>
    <w:rsid w:val="3C7438FF"/>
    <w:rsid w:val="3CCE49EA"/>
    <w:rsid w:val="3CE1191D"/>
    <w:rsid w:val="3E0C624D"/>
    <w:rsid w:val="40165A3B"/>
    <w:rsid w:val="40722EEE"/>
    <w:rsid w:val="417D2532"/>
    <w:rsid w:val="41C2018E"/>
    <w:rsid w:val="42231F4C"/>
    <w:rsid w:val="434D182D"/>
    <w:rsid w:val="43745529"/>
    <w:rsid w:val="44B54378"/>
    <w:rsid w:val="45B77FA2"/>
    <w:rsid w:val="462379DE"/>
    <w:rsid w:val="46C476BE"/>
    <w:rsid w:val="473232DB"/>
    <w:rsid w:val="4909319F"/>
    <w:rsid w:val="49892DDD"/>
    <w:rsid w:val="49F9372F"/>
    <w:rsid w:val="4A6A689B"/>
    <w:rsid w:val="4B85737C"/>
    <w:rsid w:val="4C070DA1"/>
    <w:rsid w:val="4C3F1355"/>
    <w:rsid w:val="4D4C29AF"/>
    <w:rsid w:val="4D594475"/>
    <w:rsid w:val="4E1D61A0"/>
    <w:rsid w:val="4E213CA6"/>
    <w:rsid w:val="4F477AD8"/>
    <w:rsid w:val="50320950"/>
    <w:rsid w:val="51CC3A0D"/>
    <w:rsid w:val="51D44B2A"/>
    <w:rsid w:val="52415B81"/>
    <w:rsid w:val="53044CAC"/>
    <w:rsid w:val="535F3C1E"/>
    <w:rsid w:val="537C6C08"/>
    <w:rsid w:val="53E30BC0"/>
    <w:rsid w:val="552A6896"/>
    <w:rsid w:val="554B22FB"/>
    <w:rsid w:val="55EF75E4"/>
    <w:rsid w:val="567E64F5"/>
    <w:rsid w:val="570E19F2"/>
    <w:rsid w:val="57944254"/>
    <w:rsid w:val="57D70CCC"/>
    <w:rsid w:val="5814533C"/>
    <w:rsid w:val="59226A4F"/>
    <w:rsid w:val="59ED12E9"/>
    <w:rsid w:val="5A1F2FBD"/>
    <w:rsid w:val="5AE43D5F"/>
    <w:rsid w:val="5BEE2918"/>
    <w:rsid w:val="5BFD6830"/>
    <w:rsid w:val="5D172A73"/>
    <w:rsid w:val="5F54103A"/>
    <w:rsid w:val="5F7F33D5"/>
    <w:rsid w:val="5FF160F1"/>
    <w:rsid w:val="5FF3409A"/>
    <w:rsid w:val="61B424F0"/>
    <w:rsid w:val="61B973E2"/>
    <w:rsid w:val="61E03927"/>
    <w:rsid w:val="64E75E11"/>
    <w:rsid w:val="67713AF5"/>
    <w:rsid w:val="67A2333E"/>
    <w:rsid w:val="685F613E"/>
    <w:rsid w:val="68D5068F"/>
    <w:rsid w:val="69A65CB9"/>
    <w:rsid w:val="69B677C0"/>
    <w:rsid w:val="6A06555F"/>
    <w:rsid w:val="6A194936"/>
    <w:rsid w:val="6BAB24B1"/>
    <w:rsid w:val="6ECB0E12"/>
    <w:rsid w:val="6F87264C"/>
    <w:rsid w:val="72033BA6"/>
    <w:rsid w:val="741C4A6C"/>
    <w:rsid w:val="745B6614"/>
    <w:rsid w:val="75167F24"/>
    <w:rsid w:val="767D7C04"/>
    <w:rsid w:val="768E2855"/>
    <w:rsid w:val="78B7477A"/>
    <w:rsid w:val="798B74E1"/>
    <w:rsid w:val="79D451DD"/>
    <w:rsid w:val="7A7F18A6"/>
    <w:rsid w:val="7A980920"/>
    <w:rsid w:val="7C44635B"/>
    <w:rsid w:val="7CC8762C"/>
    <w:rsid w:val="7E6E42D6"/>
    <w:rsid w:val="7FFA33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C235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2"/>
    <w:next w:val="a2"/>
    <w:link w:val="1Char"/>
    <w:uiPriority w:val="9"/>
    <w:qFormat/>
    <w:rsid w:val="00C235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2"/>
    <w:next w:val="a2"/>
    <w:link w:val="2Char"/>
    <w:qFormat/>
    <w:rsid w:val="00C235CB"/>
    <w:pPr>
      <w:keepNext/>
      <w:keepLines/>
      <w:tabs>
        <w:tab w:val="left" w:pos="1080"/>
      </w:tabs>
      <w:spacing w:before="260" w:after="260" w:line="416" w:lineRule="auto"/>
      <w:ind w:left="105"/>
      <w:outlineLvl w:val="1"/>
    </w:pPr>
    <w:rPr>
      <w:rFonts w:ascii="Arial" w:eastAsia="黑体" w:hAnsi="Arial" w:cs="Times New Roman"/>
      <w:b/>
      <w:bCs/>
      <w:kern w:val="0"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annotation text"/>
    <w:basedOn w:val="a2"/>
    <w:link w:val="Char"/>
    <w:uiPriority w:val="99"/>
    <w:semiHidden/>
    <w:unhideWhenUsed/>
    <w:qFormat/>
    <w:rsid w:val="00C235CB"/>
    <w:pPr>
      <w:jc w:val="left"/>
    </w:pPr>
  </w:style>
  <w:style w:type="paragraph" w:styleId="a7">
    <w:name w:val="Body Text"/>
    <w:basedOn w:val="a2"/>
    <w:uiPriority w:val="99"/>
    <w:unhideWhenUsed/>
    <w:qFormat/>
    <w:rsid w:val="00C235CB"/>
    <w:pPr>
      <w:spacing w:after="120"/>
    </w:pPr>
  </w:style>
  <w:style w:type="paragraph" w:styleId="3">
    <w:name w:val="toc 3"/>
    <w:basedOn w:val="a2"/>
    <w:next w:val="a2"/>
    <w:uiPriority w:val="39"/>
    <w:unhideWhenUsed/>
    <w:qFormat/>
    <w:rsid w:val="00C235CB"/>
    <w:pPr>
      <w:ind w:leftChars="400" w:left="840"/>
    </w:pPr>
  </w:style>
  <w:style w:type="paragraph" w:styleId="a8">
    <w:name w:val="Balloon Text"/>
    <w:basedOn w:val="a2"/>
    <w:link w:val="Char0"/>
    <w:uiPriority w:val="99"/>
    <w:semiHidden/>
    <w:unhideWhenUsed/>
    <w:qFormat/>
    <w:rsid w:val="00C235CB"/>
    <w:rPr>
      <w:sz w:val="18"/>
      <w:szCs w:val="18"/>
    </w:rPr>
  </w:style>
  <w:style w:type="paragraph" w:styleId="a9">
    <w:name w:val="footer"/>
    <w:basedOn w:val="a2"/>
    <w:link w:val="Char1"/>
    <w:uiPriority w:val="99"/>
    <w:unhideWhenUsed/>
    <w:qFormat/>
    <w:rsid w:val="00C23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2"/>
    <w:link w:val="Char2"/>
    <w:uiPriority w:val="99"/>
    <w:unhideWhenUsed/>
    <w:qFormat/>
    <w:rsid w:val="00C23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2"/>
    <w:next w:val="a2"/>
    <w:uiPriority w:val="39"/>
    <w:unhideWhenUsed/>
    <w:qFormat/>
    <w:rsid w:val="00C235CB"/>
  </w:style>
  <w:style w:type="paragraph" w:styleId="20">
    <w:name w:val="toc 2"/>
    <w:basedOn w:val="a2"/>
    <w:next w:val="a2"/>
    <w:uiPriority w:val="39"/>
    <w:unhideWhenUsed/>
    <w:qFormat/>
    <w:rsid w:val="00C235CB"/>
    <w:pPr>
      <w:ind w:leftChars="200" w:left="420"/>
    </w:pPr>
  </w:style>
  <w:style w:type="paragraph" w:styleId="ab">
    <w:name w:val="annotation subject"/>
    <w:basedOn w:val="a6"/>
    <w:next w:val="a6"/>
    <w:link w:val="Char3"/>
    <w:uiPriority w:val="99"/>
    <w:semiHidden/>
    <w:unhideWhenUsed/>
    <w:qFormat/>
    <w:rsid w:val="00C235CB"/>
    <w:rPr>
      <w:b/>
      <w:bCs/>
    </w:rPr>
  </w:style>
  <w:style w:type="table" w:styleId="ac">
    <w:name w:val="Table Grid"/>
    <w:basedOn w:val="a4"/>
    <w:uiPriority w:val="59"/>
    <w:qFormat/>
    <w:rsid w:val="00C235C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3"/>
    <w:uiPriority w:val="99"/>
    <w:unhideWhenUsed/>
    <w:qFormat/>
    <w:rsid w:val="00C235CB"/>
    <w:rPr>
      <w:color w:val="0000FF" w:themeColor="hyperlink"/>
      <w:u w:val="single"/>
    </w:rPr>
  </w:style>
  <w:style w:type="character" w:styleId="ae">
    <w:name w:val="annotation reference"/>
    <w:basedOn w:val="a3"/>
    <w:uiPriority w:val="99"/>
    <w:semiHidden/>
    <w:unhideWhenUsed/>
    <w:qFormat/>
    <w:rsid w:val="00C235CB"/>
    <w:rPr>
      <w:sz w:val="21"/>
      <w:szCs w:val="21"/>
    </w:rPr>
  </w:style>
  <w:style w:type="paragraph" w:customStyle="1" w:styleId="xl27">
    <w:name w:val="xl27"/>
    <w:basedOn w:val="a2"/>
    <w:qFormat/>
    <w:rsid w:val="00C235CB"/>
    <w:pPr>
      <w:widowControl/>
      <w:spacing w:beforeAutospacing="1" w:afterAutospacing="1"/>
      <w:jc w:val="center"/>
      <w:textAlignment w:val="center"/>
    </w:pPr>
    <w:rPr>
      <w:rFonts w:ascii="宋体" w:hAnsi="宋体"/>
      <w:b/>
      <w:kern w:val="0"/>
      <w:sz w:val="24"/>
    </w:rPr>
  </w:style>
  <w:style w:type="paragraph" w:customStyle="1" w:styleId="a0">
    <w:name w:val="一级条标题"/>
    <w:basedOn w:val="a"/>
    <w:next w:val="af"/>
    <w:qFormat/>
    <w:rsid w:val="00C235CB"/>
    <w:pPr>
      <w:numPr>
        <w:ilvl w:val="2"/>
      </w:numPr>
      <w:spacing w:beforeLines="0" w:afterLines="0"/>
      <w:outlineLvl w:val="2"/>
    </w:pPr>
  </w:style>
  <w:style w:type="paragraph" w:customStyle="1" w:styleId="a">
    <w:name w:val="章标题"/>
    <w:next w:val="af"/>
    <w:qFormat/>
    <w:rsid w:val="00C235CB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eastAsia="黑体"/>
      <w:sz w:val="21"/>
      <w:szCs w:val="22"/>
    </w:rPr>
  </w:style>
  <w:style w:type="paragraph" w:customStyle="1" w:styleId="af">
    <w:name w:val="段"/>
    <w:qFormat/>
    <w:rsid w:val="00C235CB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1">
    <w:name w:val="二级条标题"/>
    <w:basedOn w:val="a0"/>
    <w:next w:val="af"/>
    <w:qFormat/>
    <w:rsid w:val="00C235CB"/>
    <w:pPr>
      <w:numPr>
        <w:ilvl w:val="3"/>
      </w:numPr>
      <w:outlineLvl w:val="3"/>
    </w:pPr>
  </w:style>
  <w:style w:type="paragraph" w:customStyle="1" w:styleId="af0">
    <w:name w:val="附录表标题"/>
    <w:next w:val="af"/>
    <w:qFormat/>
    <w:rsid w:val="00C235CB"/>
    <w:pPr>
      <w:jc w:val="center"/>
      <w:textAlignment w:val="baseline"/>
    </w:pPr>
    <w:rPr>
      <w:rFonts w:ascii="黑体" w:eastAsia="黑体"/>
      <w:kern w:val="21"/>
      <w:sz w:val="21"/>
      <w:szCs w:val="22"/>
    </w:rPr>
  </w:style>
  <w:style w:type="paragraph" w:customStyle="1" w:styleId="af1">
    <w:name w:val="表格"/>
    <w:basedOn w:val="a2"/>
    <w:qFormat/>
    <w:rsid w:val="00C235CB"/>
    <w:pPr>
      <w:spacing w:line="360" w:lineRule="auto"/>
      <w:jc w:val="center"/>
    </w:pPr>
    <w:rPr>
      <w:szCs w:val="20"/>
    </w:rPr>
  </w:style>
  <w:style w:type="character" w:customStyle="1" w:styleId="Char2">
    <w:name w:val="页眉 Char"/>
    <w:basedOn w:val="a3"/>
    <w:link w:val="aa"/>
    <w:uiPriority w:val="99"/>
    <w:qFormat/>
    <w:rsid w:val="00C235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3"/>
    <w:link w:val="a9"/>
    <w:uiPriority w:val="99"/>
    <w:qFormat/>
    <w:rsid w:val="00C235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2">
    <w:name w:val="List Paragraph"/>
    <w:basedOn w:val="a2"/>
    <w:uiPriority w:val="34"/>
    <w:unhideWhenUsed/>
    <w:qFormat/>
    <w:rsid w:val="00C235CB"/>
    <w:pPr>
      <w:ind w:firstLineChars="200" w:firstLine="420"/>
    </w:pPr>
  </w:style>
  <w:style w:type="character" w:customStyle="1" w:styleId="2Char">
    <w:name w:val="标题 2 Char"/>
    <w:basedOn w:val="a3"/>
    <w:link w:val="2"/>
    <w:qFormat/>
    <w:rsid w:val="00C235CB"/>
    <w:rPr>
      <w:rFonts w:ascii="Arial" w:eastAsia="黑体" w:hAnsi="Arial"/>
      <w:b/>
      <w:bCs/>
      <w:sz w:val="32"/>
      <w:szCs w:val="32"/>
    </w:rPr>
  </w:style>
  <w:style w:type="character" w:customStyle="1" w:styleId="Char0">
    <w:name w:val="批注框文本 Char"/>
    <w:basedOn w:val="a3"/>
    <w:link w:val="a8"/>
    <w:uiPriority w:val="99"/>
    <w:semiHidden/>
    <w:qFormat/>
    <w:rsid w:val="00C235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3"/>
    <w:link w:val="a6"/>
    <w:uiPriority w:val="99"/>
    <w:semiHidden/>
    <w:qFormat/>
    <w:rsid w:val="00C235CB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b"/>
    <w:uiPriority w:val="99"/>
    <w:semiHidden/>
    <w:qFormat/>
    <w:rsid w:val="00C235CB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Char">
    <w:name w:val="标题 1 Char"/>
    <w:basedOn w:val="a3"/>
    <w:link w:val="1"/>
    <w:uiPriority w:val="9"/>
    <w:qFormat/>
    <w:rsid w:val="00C235C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2"/>
    <w:uiPriority w:val="39"/>
    <w:unhideWhenUsed/>
    <w:qFormat/>
    <w:rsid w:val="00C235C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font11">
    <w:name w:val="font11"/>
    <w:basedOn w:val="a3"/>
    <w:qFormat/>
    <w:rsid w:val="00C235CB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01">
    <w:name w:val="font01"/>
    <w:basedOn w:val="a3"/>
    <w:qFormat/>
    <w:rsid w:val="00C235CB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3"/>
    <w:qFormat/>
    <w:rsid w:val="00C235CB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customStyle="1" w:styleId="af3">
    <w:name w:val="正文格式"/>
    <w:basedOn w:val="a2"/>
    <w:qFormat/>
    <w:rsid w:val="002A119D"/>
    <w:pPr>
      <w:widowControl/>
      <w:adjustRightInd w:val="0"/>
      <w:snapToGrid w:val="0"/>
      <w:spacing w:line="400" w:lineRule="atLeast"/>
      <w:ind w:firstLine="482"/>
      <w:textAlignment w:val="baseline"/>
    </w:pPr>
    <w:rPr>
      <w:rFonts w:ascii="Times New Roman" w:eastAsia="宋体" w:hAnsi="Times New Roman" w:cs="Times New Roman"/>
      <w:sz w:val="24"/>
      <w:szCs w:val="20"/>
    </w:rPr>
  </w:style>
  <w:style w:type="paragraph" w:styleId="af4">
    <w:name w:val="Normal (Web)"/>
    <w:basedOn w:val="a2"/>
    <w:uiPriority w:val="99"/>
    <w:unhideWhenUsed/>
    <w:rsid w:val="002A119D"/>
    <w:rPr>
      <w:rFonts w:ascii="Times New Roman" w:eastAsia="宋体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35C534-782D-408C-914E-C6A85D7FC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1136</Words>
  <Characters>6478</Characters>
  <Application>Microsoft Office Word</Application>
  <DocSecurity>0</DocSecurity>
  <Lines>53</Lines>
  <Paragraphs>15</Paragraphs>
  <ScaleCrop>false</ScaleCrop>
  <Company/>
  <LinksUpToDate>false</LinksUpToDate>
  <CharactersWithSpaces>7599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SAMBOBO</dc:creator>
  <cp:lastModifiedBy>wanghaizeng</cp:lastModifiedBy>
  <cp:revision>3</cp:revision>
  <cp:lastPrinted>2024-11-22T08:44:00Z</cp:lastPrinted>
  <dcterms:created xsi:type="dcterms:W3CDTF">2024-12-02T07:35:00Z</dcterms:created>
  <dcterms:modified xsi:type="dcterms:W3CDTF">2024-12-03T02:29:00Z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444EE9EAF7574044B82A2BF65F8B46A5_13</vt:lpwstr>
  </property>
</Properties>
</file>